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Rees-Mogg hints at political return amid Labour's governance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Sir Jacob Rees-Mogg, a notable figure in British politics, has signalled his eagerness to return to the parliamentary fray as the nation confronts a troubling new chapter under Labour's rule. In an interview with the Express, Rees-Mogg drew troubling parallels between the current UK political landscape and the chaotic governance seen in the United States, hinting at opportunities for a more robust opposition.</w:t>
      </w:r>
    </w:p>
    <w:p>
      <w:r>
        <w:t>Reflecting on the unexpected resilience of political figures like Donald Trump, he speculated whether Boris Johnson, the former Prime Minister who led the country through Brexit, might similarly seek a comeback amid the disillusionment brewing within the electorate. For those critical of Labour's tentative handling of key issues, the return of strong leadership seems paramount.</w:t>
      </w:r>
    </w:p>
    <w:p>
      <w:r>
        <w:t>At 55 years old, Rees-Mogg, a steadfast supporter of Brexit, has transitioned from his role as a Conservative MP to a presenter on GB News, but his ambitions push him back toward the political arena. “I would love to get back. I think there is an enormous amount to be done,” he told the Express, indicating a strong desire to rally the conservative base disillusioned by Labour’s narrow electoral win.</w:t>
      </w:r>
    </w:p>
    <w:p>
      <w:r>
        <w:t>He echoed concerns about the divisive nature of party politics, stressing, “I hope both sides have realised that arguing among ourselves and letting Labour have a big majority isn’t clever... isn’t in the interests of the country.” It’s clear that the fragmentation of the conservative vote under the new government has emboldened Labour, who managed to secure a victory with a mere 34% of the vote, showcasing the persistent discontent among many traditional Conservative voters.</w:t>
      </w:r>
    </w:p>
    <w:p>
      <w:r>
        <w:t>Rees-Mogg observed that Labour’s minority triumph does not necessarily translate into a mandate; rather, it reveals a deep-seated opportunity for an energized opposition to reclaim leadership. With only 14% backing for reformist parties in the recent election, there is potential for collaboration to unite the disarrayed right in the face of Labour's mismanagement.</w:t>
      </w:r>
    </w:p>
    <w:p>
      <w:r>
        <w:t>The impact of new policies under Labour has prompted widespread dissatisfaction across demographics that have historically supported conservative values, notably among farmers, pensioners, and small business owners. This neglect could fuel a backlash against the current regime, further darkening Labour's prospects in forthcoming years.</w:t>
      </w:r>
    </w:p>
    <w:p>
      <w:r>
        <w:t>Despite his ability to form acquaintances across political lines, including with Labour figures like Jess Phillips and Ed Miliband, Rees-Mogg clear-eyed regarding the real threat posed by Labour policies. While he may respect individuals on a personal level, the prevailing policies they advocate threaten to undermine the hard-won gains of Brexit.</w:t>
      </w:r>
    </w:p>
    <w:p>
      <w:r>
        <w:t>In examining urgent matters like the ongoing war in Ukraine, Rees-Mogg's assertive stance of unwavering support for Ukraine against Russian aggression remains critical, underscoring the need for a resolute and united political front. “We must provide them with the armaments and intelligence they require,” he asserted, reflecting an engagement that transcends political divides.</w:t>
      </w:r>
    </w:p>
    <w:p>
      <w:r>
        <w:t>On the enduring consequences of Brexit, Rees-Mogg firmly contends that the UK’s future lies outside the clutches of the European Union, citing significant savings and reduced tariffs with the US as compelling reasons to stay the course. The ongoing economic challenges only reinforce his argument that Labour's governance is dragging the country back into costly entanglements.</w:t>
      </w:r>
    </w:p>
    <w:p>
      <w:r>
        <w:t>As he weighs the future of his political career, Rees-Mogg underscores the necessity for the Conservative Party to demonstrate a renewed commitment to its core values. Only with steely resolve and a consolidated conservative front can they counteract the disarray created by Labour's band of unprecedented governance. He closed with remarks about rising talents, suggesting individuals like Kemi Badenoch may represent the path forward for a credible challenge against Labour, galvanizing hope among a beleaguered right wing that yearns for restoration.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https://en.wikipedia.org/wiki/Jacob_Rees-Mogg</w:t>
        </w:r>
      </w:hyperlink>
      <w:r>
        <w:t xml:space="preserve"> - This Wikipedia page provides detailed information about Jacob Rees-Mogg's political career, his support for Brexit, and his views on various political issues.</w:t>
      </w:r>
    </w:p>
    <w:p>
      <w:pPr>
        <w:pStyle w:val="ListBullet"/>
      </w:pPr>
      <w:hyperlink r:id="rId12">
        <w:r>
          <w:rPr>
            <w:u w:val="single"/>
            <w:color w:val="0000FF"/>
            <w:rStyle w:val="Hyperlink"/>
          </w:rPr>
          <w:t>https://www.youtube.com/watch?v=iGkrEyzIIZg</w:t>
        </w:r>
      </w:hyperlink>
      <w:r>
        <w:t xml:space="preserve"> - This video from EWTN News Nightly features an interview with Sir Jacob Rees-Mogg, discussing his political life, faith, and reactions to his recent knighthood.</w:t>
      </w:r>
    </w:p>
    <w:p>
      <w:pPr>
        <w:pStyle w:val="ListBullet"/>
      </w:pPr>
      <w:hyperlink r:id="rId13">
        <w:r>
          <w:rPr>
            <w:u w:val="single"/>
            <w:color w:val="0000FF"/>
            <w:rStyle w:val="Hyperlink"/>
          </w:rPr>
          <w:t>https://www.express.co.uk/</w:t>
        </w:r>
      </w:hyperlink>
      <w:r>
        <w:t xml:space="preserve"> - The Express frequently reports on British politics and could provide articles related to Sir Jacob Rees-Mogg's views on current government issues, though a specific article URL is needed for direct corroboration.</w:t>
      </w:r>
    </w:p>
    <w:p>
      <w:pPr>
        <w:pStyle w:val="ListBullet"/>
      </w:pPr>
      <w:hyperlink r:id="rId14">
        <w:r>
          <w:rPr>
            <w:u w:val="single"/>
            <w:color w:val="0000FF"/>
            <w:rStyle w:val="Hyperlink"/>
          </w:rPr>
          <w:t>https://www.thetimes.co.uk/</w:t>
        </w:r>
      </w:hyperlink>
      <w:r>
        <w:t xml:space="preserve"> - The Times offers in-depth news and analysis on British politics, including potential articles about Jacob Rees-Mogg's views on Brexit and Labour's governance.</w:t>
      </w:r>
    </w:p>
    <w:p>
      <w:pPr>
        <w:pStyle w:val="ListBullet"/>
      </w:pPr>
      <w:hyperlink r:id="rId15">
        <w:r>
          <w:rPr>
            <w:u w:val="single"/>
            <w:color w:val="0000FF"/>
            <w:rStyle w:val="Hyperlink"/>
          </w:rPr>
          <w:t>https://www.gov.uk/election-results</w:t>
        </w:r>
      </w:hyperlink>
      <w:r>
        <w:t xml:space="preserve"> - This UK Government website provides official election results, which can support claims regarding Labour's electoral performance and conservative vote fragmentation, though a specific page is needed for recent election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Jacob_Rees-Mogg" TargetMode="External"/><Relationship Id="rId12" Type="http://schemas.openxmlformats.org/officeDocument/2006/relationships/hyperlink" Target="https://www.youtube.com/watch?v=iGkrEyzIIZg" TargetMode="External"/><Relationship Id="rId13" Type="http://schemas.openxmlformats.org/officeDocument/2006/relationships/hyperlink" Target="https://www.express.co.uk/" TargetMode="External"/><Relationship Id="rId14" Type="http://schemas.openxmlformats.org/officeDocument/2006/relationships/hyperlink" Target="https://www.thetimes.co.uk/" TargetMode="External"/><Relationship Id="rId15" Type="http://schemas.openxmlformats.org/officeDocument/2006/relationships/hyperlink" Target="https://www.gov.uk/election-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