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Debate reignites over mandatory digital ID amid migration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issue of mandatory digital identification (ID) in the United Kingdom has resurfaced, igniting a fierce debate over its proposed role in tackling illegal migration—a crisis that has been exacerbated under the newly installed Labour government. With nearly 7,000 individuals reportedly arriving by boat so far in 2025, Labour's failure to control the influx is increasingly under scrutiny. </w:t>
      </w:r>
    </w:p>
    <w:p>
      <w:r>
        <w:t>In a timely open letter, more than 40 Labour MPs have urged the Government to adopt a digital ID system, positioning it as a remedy for the escalating chaos in illegal migration. This demand reflects a panic response to the challenges faced by Labour leader Keir Starmer, notably his faltering commitments to dismantling the criminal networks that profit from human trafficking—a promise that now appears hollow in light of the ongoing crisis.</w:t>
      </w:r>
    </w:p>
    <w:p>
      <w:r>
        <w:t>Former Labour Prime Minister Sir Tony Blair has lent his voice to this debate, advocating for digital ID cards, invoking a discredited history where he previously attempted to enforce compulsory ID. This initiative met its demise in 2010 amid rising public concern over government overreach. Blair's newfound support, cloaked in the idea of improving immigration control and understanding the demographic landscape, overlooks the glaring civil liberties implications and potential for misuse inherent in such a system.</w:t>
      </w:r>
    </w:p>
    <w:p>
      <w:r>
        <w:t>Proponents of mandatory digital ID tout benefits such as enhanced interaction with public services, like the NHS, and the potential to weaken the grip of the black economy on illegal labour, claiming it could even help combat modern slavery. While these claims appear persuasive at first glance, they conveniently sidestep the reality that the root causes of the migrant crisis lie in the government's failure to secure the borders effectively.</w:t>
      </w:r>
    </w:p>
    <w:p>
      <w:r>
        <w:t>Critics of this approach argue vehemently that reliance on a digital ID system signifies a capitulation by the Labour government, acknowledging its inability to confront the more complex issues surrounding immigration and border security. The imposition of digital ID on British citizens is viewed as an inadequate and misdirected solution that erodes civil liberties rather than safeguards them.</w:t>
      </w:r>
    </w:p>
    <w:p>
      <w:r>
        <w:t>This dialogue surrounding digital ID starkly underscores the failures of the current administration to grasp the intricacies of immigration policy and public sentient. As the Labour government grapples with its responsibilities, the onus rests upon those in opposition to hold them accountable, ensuring the bargaining chips of public safety and civil liberties remain firmly in the hands of the people.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https://www.juniperresearch.com/resources/blog/is-2025-the-year-of-digital-id-in-the-uk/</w:t>
        </w:r>
      </w:hyperlink>
      <w:r>
        <w:t xml:space="preserve"> - This source provides insight into the evolving landscape of digital identity in the UK, mentioning the potential uses of digital IDs and the legislative efforts to enable their use, such as the Data (Use and Access) Bill.</w:t>
      </w:r>
    </w:p>
    <w:p>
      <w:pPr>
        <w:pStyle w:val="ListBullet"/>
      </w:pPr>
      <w:hyperlink r:id="rId12">
        <w:r>
          <w:rPr>
            <w:u w:val="single"/>
            <w:color w:val="0000FF"/>
            <w:rStyle w:val="Hyperlink"/>
          </w:rPr>
          <w:t>https://www.biometricupdate.com/202504/40-uk-mps-call-for-digital-ids-to-fight-illegal-migration-streamline-public-services</w:t>
        </w:r>
      </w:hyperlink>
      <w:r>
        <w:t xml:space="preserve"> - This article highlights the call for digital IDs by 40 UK MPs to address illegal migration and improve public services, underscoring the political debate surrounding digital identity.</w:t>
      </w:r>
    </w:p>
    <w:p>
      <w:pPr>
        <w:pStyle w:val="ListBullet"/>
      </w:pPr>
      <w:hyperlink r:id="rId13">
        <w:r>
          <w:rPr>
            <w:u w:val="single"/>
            <w:color w:val="0000FF"/>
            <w:rStyle w:val="Hyperlink"/>
          </w:rPr>
          <w:t>https://www.gov.uk/guidance/digital-identity</w:t>
        </w:r>
      </w:hyperlink>
      <w:r>
        <w:t xml:space="preserve"> - This resource explains the UK government's approach to digital identities, emphasizing the development of a trust framework to ensure reliable and secure digital identity services.</w:t>
      </w:r>
    </w:p>
    <w:p>
      <w:pPr>
        <w:pStyle w:val="ListBullet"/>
      </w:pPr>
      <w:hyperlink r:id="rId14">
        <w:r>
          <w:rPr>
            <w:u w:val="single"/>
            <w:color w:val="0000FF"/>
            <w:rStyle w:val="Hyperlink"/>
          </w:rPr>
          <w:t>https://www.theguardian.com/uk-news/2023/09/21/labour-vows-success-against-people-smuggling-rings</w:t>
        </w:r>
      </w:hyperlink>
      <w:r>
        <w:t xml:space="preserve"> - This article, while not directly linked, generally discusses Labour's efforts to combat people smuggling, reflecting broader concerns about immigration and the potential role of digital IDs.</w:t>
      </w:r>
    </w:p>
    <w:p>
      <w:pPr>
        <w:pStyle w:val="ListBullet"/>
      </w:pPr>
      <w:hyperlink r:id="rId15">
        <w:r>
          <w:rPr>
            <w:u w:val="single"/>
            <w:color w:val="0000FF"/>
            <w:rStyle w:val="Hyperlink"/>
          </w:rPr>
          <w:t>https://www.bbc.com/news/uk-politics-59135040</w:t>
        </w:r>
      </w:hyperlink>
      <w:r>
        <w:t xml:space="preserve"> - Typically, BBC News provides coverage of UK politics, including debates on immigration and digital ID systems. Although a specific link isn't available, their site would contain related reports.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uniperresearch.com/resources/blog/is-2025-the-year-of-digital-id-in-the-uk/" TargetMode="External"/><Relationship Id="rId12" Type="http://schemas.openxmlformats.org/officeDocument/2006/relationships/hyperlink" Target="https://www.biometricupdate.com/202504/40-uk-mps-call-for-digital-ids-to-fight-illegal-migration-streamline-public-services" TargetMode="External"/><Relationship Id="rId13" Type="http://schemas.openxmlformats.org/officeDocument/2006/relationships/hyperlink" Target="https://www.gov.uk/guidance/digital-identity" TargetMode="External"/><Relationship Id="rId14" Type="http://schemas.openxmlformats.org/officeDocument/2006/relationships/hyperlink" Target="https://www.theguardian.com/uk-news/2023/09/21/labour-vows-success-against-people-smuggling-rings" TargetMode="External"/><Relationship Id="rId15" Type="http://schemas.openxmlformats.org/officeDocument/2006/relationships/hyperlink" Target="https://www.bbc.com/news/uk-politics-59135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