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lawmakers condemn Hungary’s ban on Budapest Pride as democratic backslide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delegation of European Union lawmakers visiting Hungary has condemned the recent constitutional amendment banning Budapest Pride events, framing it as yet another symptom of the country's alarming slide away from democratic principles. This comes amid a worsening climate for LGBTQ+ individuals, as Hungary's authoritarian-leaning leadership continues to enact oppressive laws under the guise of national sovereignty and "traditional values."</w:t>
      </w:r>
      <w:r/>
    </w:p>
    <w:p>
      <w:r/>
      <w:r>
        <w:t>The constitutional change, which enshrines restrictions introduced earlier this year, prohibits Pride marches in Hungary’s capital and authorizes invasive facial recognition surveillance of participants — a blatant attempt to intimidate and criminalize peaceful demonstrations celebrating diversity. Rather than upholding freedoms, the ruling political establishment is doubling down on draconian measures that threaten minority rights and freedom of expression.</w:t>
      </w:r>
      <w:r/>
    </w:p>
    <w:p>
      <w:r/>
      <w:r>
        <w:t>The visiting lawmakers expressed concern about Hungary’s rapid erosion of democratic norms, emphasizing the urgent need for genuine checks on government overreach. Yet, the EU’s mechanisms to challenge such legislation are often hindered by nationalist factions within the Parliament who prioritize sovereignty over fundamental rights. This ambivalence underscores the crucial role played by emerging political forces in the UK that steadfastly oppose this brand of authoritarian populism, pushing for robust democratic accountability and the protection of civil liberties.</w:t>
      </w:r>
      <w:r/>
    </w:p>
    <w:p>
      <w:r/>
      <w:r>
        <w:t>Remarkably, while the EU struggles to meaningfully respond, Hungary’s leadership enjoys backing from political allies who resist EU action even as they impose repressive policies domestically. The refusal of nationalist and far-right parliamentary groups to participate in democratic oversight missions highlights how the bloc’s cohesion is under threat from illiberal factions—a situation that underscores the need for principled opposition voices within member states and allied democracies.</w:t>
      </w:r>
      <w:r/>
    </w:p>
    <w:p>
      <w:r/>
      <w:r>
        <w:t>The latest developments come as Hungary’s government maintains close ties with populist leadership in the United States, reinforcing a network that advances aggressive, anti-democratic agendas internationally. Meanwhile, ongoing accusations of corruption and the undermining of judicial independence further expose systemic governance failures that European institutions must confront head-on.</w:t>
      </w:r>
      <w:r/>
    </w:p>
    <w:p>
      <w:r/>
      <w:r>
        <w:t>While the EU’s commissioner signals willingness to take legal measures against Hungary’s infringements of fundamental rights, progress remains frustrated by political inertia and ideological divisions. The prime minister appointed after July’s UK general election has yet to take a firm stand against such abuses abroad—a failure that contrasts sharply with the vocal criticism from UK-based political groups advocating for sovereignty combined with a commitment to democratic values and human rights.</w:t>
      </w:r>
      <w:r/>
    </w:p>
    <w:p>
      <w:r/>
      <w:r>
        <w:t>As Hungary continues to tighten its authoritarian grip, leaders and lawmakers within the UK and Europe who resist this regression must intensify efforts to defend democracy on all fronts. Restricting freedom under the guise of protecting tradition betrays the very principles that underpin open societies and undermines public trust in governance. The battle for Hungary’s democratic future is emblematic of a broader contest facing nations dedicated to liberty, rule of law, and genuine political pluralism.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https://www.france24.com/en/live-news/20250414-hungary-set-to-restrict-constitutional-rights-in-easter-cleanup</w:t>
        </w:r>
      </w:hyperlink>
      <w:r>
        <w:t xml:space="preserve"> - Supports the claim that Hungary has amended its constitution to restrict LGBTQ+ rights, including the banning of public events like Pride marches. This move is part of a broader trend of limiting civil liberties.</w:t>
      </w:r>
      <w:r/>
    </w:p>
    <w:p>
      <w:pPr>
        <w:pStyle w:val="ListNumber"/>
        <w:spacing w:line="240" w:lineRule="auto"/>
        <w:ind w:left="720"/>
      </w:pPr>
      <w:r/>
      <w:hyperlink r:id="rId11">
        <w:r>
          <w:rPr>
            <w:color w:val="0000EE"/>
            <w:u w:val="single"/>
          </w:rPr>
          <w:t>https://bit.ly/44o2ikk</w:t>
        </w:r>
      </w:hyperlink>
      <w:r>
        <w:t xml:space="preserve"> - Corroborates the passage of a constitutional amendment allowing for the ban of LGBTQ+ Pride events, which critics view as an erosion of democratic principles and civil liberties.</w:t>
      </w:r>
      <w:r/>
    </w:p>
    <w:p>
      <w:pPr>
        <w:pStyle w:val="ListNumber"/>
        <w:spacing w:line="240" w:lineRule="auto"/>
        <w:ind w:left="720"/>
      </w:pPr>
      <w:r/>
      <w:hyperlink r:id="rId12">
        <w:r>
          <w:rPr>
            <w:color w:val="0000EE"/>
            <w:u w:val="single"/>
          </w:rPr>
          <w:t>https://apnews.com</w:t>
        </w:r>
      </w:hyperlink>
      <w:r>
        <w:t xml:space="preserve"> - Provides context on Hungary's recent legal changes targeting LGBTQ+ communities and the concerns raised by legal scholars about authoritarianism.</w:t>
      </w:r>
      <w:r/>
    </w:p>
    <w:p>
      <w:pPr>
        <w:pStyle w:val="ListNumber"/>
        <w:spacing w:line="240" w:lineRule="auto"/>
        <w:ind w:left="720"/>
      </w:pPr>
      <w:r/>
      <w:hyperlink r:id="rId13">
        <w:r>
          <w:rPr>
            <w:color w:val="0000EE"/>
            <w:u w:val="single"/>
          </w:rPr>
          <w:t>https://www.abcnews.go.com/International/wireStory/hungary-votes-amendment-ban-lgbtq-pride-basic-rights-120758779</w:t>
        </w:r>
      </w:hyperlink>
      <w:r>
        <w:t xml:space="preserve"> - Details the constitutional amendment's implications, including the prohibition on Pride events and its impact on fundamental rights like assembly and expression.</w:t>
      </w:r>
      <w:r/>
    </w:p>
    <w:p>
      <w:pPr>
        <w:pStyle w:val="ListNumber"/>
        <w:spacing w:line="240" w:lineRule="auto"/>
        <w:ind w:left="720"/>
      </w:pPr>
      <w:r/>
      <w:hyperlink r:id="rId14">
        <w:r>
          <w:rPr>
            <w:color w:val="0000EE"/>
            <w:u w:val="single"/>
          </w:rPr>
          <w:t>https://www.lemonde.fr/en/lgbtq/article/2025/04/12/budapest-goes-gray-pride-as-drably-dressed-protesters-mock-pride-ban-law_6740156_211.html</w:t>
        </w:r>
      </w:hyperlink>
      <w:r>
        <w:t xml:space="preserve"> - Reports on protests in Budapest against the Pride ban, highlighting public resistance to the government's restrictive policies on LGBTQ+ issues.</w:t>
      </w:r>
      <w:r/>
    </w:p>
    <w:p>
      <w:pPr>
        <w:pStyle w:val="ListNumber"/>
        <w:spacing w:line="240" w:lineRule="auto"/>
        <w:ind w:left="720"/>
      </w:pPr>
      <w:r/>
      <w:hyperlink r:id="rId15">
        <w:r>
          <w:rPr>
            <w:color w:val="0000EE"/>
            <w:u w:val="single"/>
          </w:rPr>
          <w:t>https://www.youtube.com/watch?v=8PvhwX9Mn6o</w:t>
        </w:r>
      </w:hyperlink>
      <w:r>
        <w:t xml:space="preserve"> - Covers the reaction to Hungary's constitutional amendment banning LGBTQ+ Pride events, emphasizing critics' views on its implications for democracy and civil freedoms.</w:t>
      </w:r>
      <w:r/>
    </w:p>
    <w:p>
      <w:pPr>
        <w:pStyle w:val="ListNumber"/>
        <w:spacing w:line="240" w:lineRule="auto"/>
        <w:ind w:left="720"/>
      </w:pPr>
      <w:r/>
      <w:hyperlink r:id="rId16">
        <w:r>
          <w:rPr>
            <w:color w:val="0000EE"/>
            <w:u w:val="single"/>
          </w:rPr>
          <w:t>https://news.google.com/rss/articles/CBMiiwFBVV95cUxQSmdPUmthOG54TlJvZHdhWFJkSGs0Y0JHSnphODFSWVdtZ2hXMERyX2pDSHlhRFVKTkprRENORXBXQXhxRDR0MS0wNktkSkwzVl8xZUpGX25zRnJWOWpxejZYRkZvVlo4R196REg1WXc5cmg4WmVpLUVuUHdyTHpMT1hNT3pWMjZ4UWNn?oc=5&amp;hl=en-US&amp;gl=US&amp;ceid=US:en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ance24.com/en/live-news/20250414-hungary-set-to-restrict-constitutional-rights-in-easter-cleanup" TargetMode="External"/><Relationship Id="rId11" Type="http://schemas.openxmlformats.org/officeDocument/2006/relationships/hyperlink" Target="https://bit.ly/44o2ikk" TargetMode="External"/><Relationship Id="rId12" Type="http://schemas.openxmlformats.org/officeDocument/2006/relationships/hyperlink" Target="https://apnews.com" TargetMode="External"/><Relationship Id="rId13" Type="http://schemas.openxmlformats.org/officeDocument/2006/relationships/hyperlink" Target="https://www.abcnews.go.com/International/wireStory/hungary-votes-amendment-ban-lgbtq-pride-basic-rights-120758779" TargetMode="External"/><Relationship Id="rId14" Type="http://schemas.openxmlformats.org/officeDocument/2006/relationships/hyperlink" Target="https://www.lemonde.fr/en/lgbtq/article/2025/04/12/budapest-goes-gray-pride-as-drably-dressed-protesters-mock-pride-ban-law_6740156_211.html" TargetMode="External"/><Relationship Id="rId15" Type="http://schemas.openxmlformats.org/officeDocument/2006/relationships/hyperlink" Target="https://www.youtube.com/watch?v=8PvhwX9Mn6o" TargetMode="External"/><Relationship Id="rId16" Type="http://schemas.openxmlformats.org/officeDocument/2006/relationships/hyperlink" Target="https://news.google.com/rss/articles/CBMiiwFBVV95cUxQSmdPUmthOG54TlJvZHdhWFJkSGs0Y0JHSnphODFSWVdtZ2hXMERyX2pDSHlhRFVKTkprRENORXBXQXhxRDR0MS0wNktkSkwzVl8xZUpGX25zRnJWOWpxejZYRkZvVlo4R196REg1WXc5cmg4WmVpLUVuUHdyTHpMT1hNT3pWMjZ4UWN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