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criticises French response to Channel migrant crossings and UK government policy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former leader of the newly emerging political force challenging the establishment, has once again slammed French authorities for their ineffectual approach to the escalating Channel migrant crisis. Speaking in Newton Aycliffe, County Durham, Farage branded French claims of intercepting migrant boats as outright “ludicrous,” exposing the reality behind the empty rhetoric.</w:t>
      </w:r>
    </w:p>
    <w:p>
      <w:r>
        <w:t>Farage pointed out that rather than actively preventing illegal crossings, French gendarmes often play little more than passive bystanders, merely observing as desperate migrants attempt to reach British shores. He explained how French naval vessels escort boats only as far as the median line, where the so-called British Border Force takes over—an arrangement he described as nothing short of “bizarre.” Recent evidence, including a recording obtained by The Daily Express, reveals French officials handing out lifejackets and effectively aiding migrants in making the perilous crossing, casting doubt on any meaningful action on France’s part.</w:t>
      </w:r>
    </w:p>
    <w:p>
      <w:r>
        <w:t>Contrary to official promises that France would begin intercepting migrant boats by the end of May, Farage is unequivocal—“It won’t happen.” He lambasted the UK government for handing over half a billion pounds to France, a token gesture that fails to stem the tide. Worse still, British taxpayers are effectively funding the provision of lifejackets to migrants, highlighting the absurdity of current policies.</w:t>
      </w:r>
    </w:p>
    <w:p>
      <w:r>
        <w:t>This year, Channel crossings have reached unprecedented levels, with over 700 migrants arriving in a single day in May—a 40% increase compared to last year, and still rising as warmer weather approaches. Farage warned that the Labour government’s open-door immigration stance, led by Sir Keir Starmer and his “soft border” policies, will only exacerbate this crisis. Under their watch, Britain faces the grim prospect of a record influx of illegal migrants, straining public services and security.</w:t>
      </w:r>
    </w:p>
    <w:p>
      <w:r>
        <w:t>Farage also laid bare the government’s feeble stance on deportations, shackled by adherence to the European Convention on Human Rights (ECHR). Echoing his party’s firm commitment to reclaiming sovereignty, he vowed that if returned to power, this administration would scrap the Human Rights Act and extricate the UK from the ECHR. This decisive reform is vital to restore control over borders and prevent judicial overreach that currently hampers the removal of illegal migrants.</w:t>
      </w:r>
    </w:p>
    <w:p>
      <w:r>
        <w:t>As the Channel migrant crisis worsens, with French authorities more focused on optics than enforcement, Britain needs robust, uncompromising action—not hollow promises and ineffective spending. The message is clear: only through strong, sovereign border policies can the UK confront this escalating threat—policies that this new political voice is championing as the only path to a secure and prosperous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https://www.gbnews.com/politics/nigel-farage-verdict-keir-starmer-migrants-france-channel-uk</w:t>
        </w:r>
      </w:hyperlink>
      <w:r>
        <w:t xml:space="preserve"> - This article supports Nigel Farage's criticism of French and UK authorities regarding the Channel migrant crisis. It details how Farage views French actions as ineffective and how British taxpayers are inadvertently funding the provision of lifejackets to migrants.</w:t>
      </w:r>
    </w:p>
    <w:p>
      <w:pPr>
        <w:pStyle w:val="ListBullet"/>
      </w:pPr>
      <w:hyperlink r:id="rId12">
        <w:r>
          <w:rPr>
            <w:u w:val="single"/>
            <w:color w:val="0000FF"/>
            <w:rStyle w:val="Hyperlink"/>
          </w:rPr>
          <w:t>https://www.youtube.com/watch?v=rOE5_OTDBsY</w:t>
        </w:r>
      </w:hyperlink>
      <w:r>
        <w:t xml:space="preserve"> - This video corroborates Farage's stance on deploying the Royal Marines to take migrants back to France, showing his determination to address the small boats crisis and questioning the current approach of both countries.</w:t>
      </w:r>
    </w:p>
    <w:p>
      <w:pPr>
        <w:pStyle w:val="ListBullet"/>
      </w:pPr>
      <w:hyperlink r:id="rId13">
        <w:r>
          <w:rPr>
            <w:u w:val="single"/>
            <w:color w:val="0000FF"/>
            <w:rStyle w:val="Hyperlink"/>
          </w:rPr>
          <w:t>https://www.telegraph.co.uk/politics/2024/06/25/nigel-farage-stop-funding-france-until-it-halts-small-boats/</w:t>
        </w:r>
      </w:hyperlink>
      <w:r>
        <w:t xml:space="preserve"> - This piece highlights Nigel Farage's criticism of funding France to manage the migrant crisis, emphasizing his belief that it only enables further crossings rather than solving the problem.</w:t>
      </w:r>
    </w:p>
    <w:p>
      <w:pPr>
        <w:pStyle w:val="ListBullet"/>
      </w:pPr>
      <w:hyperlink r:id="rId14">
        <w:r>
          <w:rPr>
            <w:u w:val="single"/>
            <w:color w:val="0000FF"/>
            <w:rStyle w:val="Hyperlink"/>
          </w:rPr>
          <w:t>https://www.gbnews.com/news/migrant-crisis-france-enabling-illegal-migration-telling-overcrowded-channel-boat-wait-an-hour-britain-rescue</w:t>
        </w:r>
      </w:hyperlink>
      <w:r>
        <w:t xml:space="preserve"> - It documents instances where French authorities allowed overcrowded boats to proceed to British waters, supporting Farage's claim that France is not effectively preventing illegal crossings.</w:t>
      </w:r>
    </w:p>
    <w:p>
      <w:pPr>
        <w:pStyle w:val="ListBullet"/>
      </w:pPr>
      <w:hyperlink r:id="rId15">
        <w:r>
          <w:rPr>
            <w:u w:val="single"/>
            <w:color w:val="0000FF"/>
            <w:rStyle w:val="Hyperlink"/>
          </w:rPr>
          <w:t>https://www.financialexpress.com/world-news/france-britain-talks-channel-migrants/2301268/</w:t>
        </w:r>
      </w:hyperlink>
      <w:r>
        <w:t xml:space="preserve"> - Although not directly related to Farage's statements, it highlights ongoing discussions between France and Britain over the migrant issue, underscoring the complexity and political nature of the crisis.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politics/nigel-farage-verdict-keir-starmer-migrants-france-channel-uk" TargetMode="External"/><Relationship Id="rId12" Type="http://schemas.openxmlformats.org/officeDocument/2006/relationships/hyperlink" Target="https://www.youtube.com/watch?v=rOE5_OTDBsY" TargetMode="External"/><Relationship Id="rId13" Type="http://schemas.openxmlformats.org/officeDocument/2006/relationships/hyperlink" Target="https://www.telegraph.co.uk/politics/2024/06/25/nigel-farage-stop-funding-france-until-it-halts-small-boats/" TargetMode="External"/><Relationship Id="rId14" Type="http://schemas.openxmlformats.org/officeDocument/2006/relationships/hyperlink" Target="https://www.gbnews.com/news/migrant-crisis-france-enabling-illegal-migration-telling-overcrowded-channel-boat-wait-an-hour-britain-rescue" TargetMode="External"/><Relationship Id="rId15" Type="http://schemas.openxmlformats.org/officeDocument/2006/relationships/hyperlink" Target="https://www.financialexpress.com/world-news/france-britain-talks-channel-migrants/2301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