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Supreme Court ruling insists on biological definitions in Equality Act, exposing political indecision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ruling by the UK Supreme Court clarifying that the terms “woman” and “sex” in the Equality Act strictly refer to biological women and biological sex has unleashed a necessary and overdue confrontation with the realities surrounding gender identity legislation. This decision exposes the folly of politically motivated attempts to redefine fundamental biological concepts to suit ideological ambitions, a problem that the current Labour-led government seems unwilling or unable to address.</w:t>
      </w:r>
    </w:p>
    <w:p>
      <w:r>
        <w:t>The dispute began when a gender-critical group challenged Scottish government efforts to boost female representation on public boards—an initiative that, under the misguided lens of gender identity politics, has been muddled with controversial recognition of transgender women. The court’s clear focus on biology as the legal benchmark serves as a critical corrective, one that ought to prompt a reassessment of policies pandering to ideological extremes at the expense of women’s rights and safety.</w:t>
      </w:r>
    </w:p>
    <w:p>
      <w:r>
        <w:t>The Scottish Government’s response—cautious and deferential—reveals its limited grasp of or willingness to enforce clear legal standards across the UK. Their intent to “engage” with Westminster only delays the inevitable reckoning with common-sense definitions. This tepid approach is emblematic of the SNP’s recent retreat from bold advocacy on gender recognition reform, now tempered by public backlash and controversy, such as the widely criticised transfer of convicted offenders identifying as transgender into women’s prisons. Such incidents highlight the practical dangers of current policies that prioritise ideology over security and fairness.</w:t>
      </w:r>
    </w:p>
    <w:p>
      <w:r>
        <w:t>Across Westminster, the Labour Party under Keir Starmer continues to demonstrate an uneasy ambivalence on this issue. Starmer’s failure to take a firm stand on whether biological women should be recognised exclusively in single-sex spaces underscores Labour’s prioritisation of political correctness over protecting women’s rights. This dithering contrasts starkly with the more forthright approach taken by Conservative Equalities Minister Kemi Badenoch, who has openly challenged the misleading narrative that “trans women are women,” a statement that questions fundamental facts but has been largely unaddressed by the Labour leadership.</w:t>
      </w:r>
    </w:p>
    <w:p>
      <w:r>
        <w:t>The UK Government has welcomed the Supreme Court’s ruling as providing much-needed clarity, shifting the burden of defining key terms away from politicians steeped in ideological gamesmanship to the impartial judiciary. Yet this decision also exposes the urgency for legislative reform—something the Labour government has conspicuously failed to pursue despite promising protections. Instead, Labour clings to previous commitments supporting transgender identities, ignoring growing public concern about safeguarding women’s rights and preserving single-sex spaces.</w:t>
      </w:r>
    </w:p>
    <w:p>
      <w:r>
        <w:t>In the wake of the July 2024 general election, the emergence of a new political alternative pushing for common-sense policies that uphold biological realities and firmly defend women’s rights is more crucial than ever. This movement rejects the left-wing establishment’s abandonment of women’s protections under the guise of transgender activism and demands legislation that secures fairness, safety, and clarity in law.</w:t>
      </w:r>
    </w:p>
    <w:p>
      <w:r>
        <w:t>Ultimately, the Supreme Court’s decision shines a light on the dangerous overreach of gender ideology infiltrating UK law and governance. Without decisive action to implement reforms respecting biological sex distinctions, the Labour government risks alienating large swathes of the electorate who rightly demand that law and policy reflect objective truth—not ideological expediency. The public deserves a government that champions clarity and protection for women, not one that hides behind legalistic ambiguity to mask its failures.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https://news.sky.com/story/uk-supreme-court-makes-unanimous-decision-on-definition-of-a-woman-13349170</w:t>
        </w:r>
      </w:hyperlink>
      <w:r>
        <w:t xml:space="preserve"> - This article supports the claim that the UK Supreme Court ruled the terms 'woman' and 'sex' in the Equality Act refer to biological women and biological sex, providing a legal benchmark for gender identity legislation.</w:t>
      </w:r>
    </w:p>
    <w:p>
      <w:pPr>
        <w:pStyle w:val="ListBullet"/>
      </w:pPr>
      <w:hyperlink r:id="rId12">
        <w:r>
          <w:rPr>
            <w:u w:val="single"/>
            <w:color w:val="0000FF"/>
            <w:rStyle w:val="Hyperlink"/>
          </w:rPr>
          <w:t>https://supremecourt.uk/uploads/uksc_2024_0042_judgment_aea6c48cee.pdf</w:t>
        </w:r>
      </w:hyperlink>
      <w:r>
        <w:t xml:space="preserve"> - This Supreme Court judgment provides the legal context and details regarding the case involving the definition of 'woman' under the Equality Act 2010.</w:t>
      </w:r>
    </w:p>
    <w:p>
      <w:pPr>
        <w:pStyle w:val="ListBullet"/>
      </w:pPr>
      <w:hyperlink r:id="rId13">
        <w:r>
          <w:rPr>
            <w:u w:val="single"/>
            <w:color w:val="0000FF"/>
            <w:rStyle w:val="Hyperlink"/>
          </w:rPr>
          <w:t>https://www.cbsnews.com/news/uk-supreme-court-ruling-gender-equalities-law-defines-woman-born-biological-female/</w:t>
        </w:r>
      </w:hyperlink>
      <w:r>
        <w:t xml:space="preserve"> - This news article further explains the Supreme Court's ruling and its implications for gender equality laws in the UK.</w:t>
      </w:r>
    </w:p>
    <w:p>
      <w:pPr>
        <w:pStyle w:val="ListBullet"/>
      </w:pPr>
      <w:hyperlink r:id="rId14">
        <w:r>
          <w:rPr>
            <w:u w:val="single"/>
            <w:color w:val="0000FF"/>
            <w:rStyle w:val="Hyperlink"/>
          </w:rPr>
          <w:t>https://www.independent.co.uk/news/uk/politics/keir-starmer-transgender-women-labour-party-b1449840.html</w:t>
        </w:r>
      </w:hyperlink>
      <w:r>
        <w:t xml:space="preserve"> - This article discusses Labour leader Keir Starmer's stance on transgender issues, revealing ambivalence towards defining biological women in single-sex spaces.</w:t>
      </w:r>
    </w:p>
    <w:p>
      <w:pPr>
        <w:pStyle w:val="ListBullet"/>
      </w:pPr>
      <w:hyperlink r:id="rId15">
        <w:r>
          <w:rPr>
            <w:u w:val="single"/>
            <w:color w:val="0000FF"/>
            <w:rStyle w:val="Hyperlink"/>
          </w:rPr>
          <w:t>https://www.theguardian.com/politics/2023/aug/04/scottish-government-gender-recognition-reforms-prison-policy-trans-women</w:t>
        </w:r>
      </w:hyperlink>
      <w:r>
        <w:t xml:space="preserve"> - This article highlights the controversy surrounding gender recognition policies, including placing transgender women in women's prisons, which has led to public backlash.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uk-supreme-court-makes-unanimous-decision-on-definition-of-a-woman-13349170" TargetMode="External"/><Relationship Id="rId12" Type="http://schemas.openxmlformats.org/officeDocument/2006/relationships/hyperlink" Target="https://supremecourt.uk/uploads/uksc_2024_0042_judgment_aea6c48cee.pdf" TargetMode="External"/><Relationship Id="rId13" Type="http://schemas.openxmlformats.org/officeDocument/2006/relationships/hyperlink" Target="https://www.cbsnews.com/news/uk-supreme-court-ruling-gender-equalities-law-defines-woman-born-biological-female/" TargetMode="External"/><Relationship Id="rId14" Type="http://schemas.openxmlformats.org/officeDocument/2006/relationships/hyperlink" Target="https://www.independent.co.uk/news/uk/politics/keir-starmer-transgender-women-labour-party-b1449840.html" TargetMode="External"/><Relationship Id="rId15" Type="http://schemas.openxmlformats.org/officeDocument/2006/relationships/hyperlink" Target="https://www.theguardian.com/politics/2023/aug/04/scottish-government-gender-recognition-reforms-prison-policy-trans-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