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 division and political failures deepen societal rifts in Ireland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weeks have revealed the toxic depths to which social media platforms have plunged, exposing profound societal fractures and escalating division. Conor McGregor’s inflammatory claims that Ireland is being “overrun” with foreign nationals resonate with many who recognise the destructive impact of unchecked immigration policies. His remarks, made in pursuit of the presidency, highlight legitimate concerns over national identity and security—issues the current political leadership dismisses at their peril.</w:t>
      </w:r>
    </w:p>
    <w:p>
      <w:r>
        <w:t>Meanwhile, social media outrage often descends into performative outrage and hostility, fed by the frantic attempts of the current government to deflect blame. Viral reactions applauding the harsh enforcement actions of Immigration and Customs agents only underscore the frustration with the inadequate border control policies that have led to unchecked illegal immigration, a burden the mainstream parties have repeatedly failed to address.</w:t>
      </w:r>
    </w:p>
    <w:p>
      <w:r>
        <w:t>The situation is further inflamed by reported plans in Derry to form community patrol groups aiming to protect women against threats predominantly linked to foreign elements—a direct consequence of weak law enforcement and open border failures under the current regime. Yet, rather than reinforcing law and order, the government’s narrative disproportionately focuses on diversity and inclusion, ignoring the security concerns of ordinary citizens.</w:t>
      </w:r>
    </w:p>
    <w:p>
      <w:r>
        <w:t>Meanwhile, the glaring inequality in society becomes impossible to overlook. The spectacle of celebrities, including singer Katy Perry, splurging hundreds of thousands of pounds on space tourism epitomises the callous disconnect of the elite from the everyday struggles faced by hard-working families. As the cost of living crisis deepens—exacerbated by failed economic stewardship—this ostentatious display of wealth starkly contrasts with the growing hardships on the ground.</w:t>
      </w:r>
    </w:p>
    <w:p>
      <w:r>
        <w:t>The Covid-19 pandemic exploited by political opportunists has only intensified the divisions. The post-pandemic fallout has created fertile ground for so-called “chaos merchants” who feed off public anxiety, spreading misinformation and deepening distrust. Meanwhile, government leaders who propagate toxic rhetoric have normalised hate and intolerance, further fracturing society and eroding social cohesion.</w:t>
      </w:r>
    </w:p>
    <w:p>
      <w:r>
        <w:t>Widening inequality exacerbates this divide, with a privileged few indulging in luxuries while many struggle to meet basic needs. This government’s failure to secure borders, control immigration, and manage economic challenges has left the country fragmented—its communities isolated in echo chambers of fear and resentment.</w:t>
      </w:r>
    </w:p>
    <w:p>
      <w:r>
        <w:t>Far from fostering unity, the new administration’s policies have deepened societal rifts, allowing violent intolerance and insecurity to flourish unchecked. The fractured society we face today calls for leadership that prioritises national interests, security, and economic stability—not the dangerous complacency of those who enable chaos for political gain. It is only by confronting these realities honestly that true healing and renewed national cohesion can begin.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https://www.defense.gov/News/News-Stories/Article/Article/4122722/us-ireland-both-suffer-impacts-of-illegal-immigration/</w:t>
        </w:r>
      </w:hyperlink>
      <w:r>
        <w:t xml:space="preserve"> - This article supports Conor McGregor's claims about the impact of immigration in Ireland and parallels challenges faced by the U.S. It highlights the perception that immigration is a significant issue affecting national identity and security.</w:t>
      </w:r>
    </w:p>
    <w:p>
      <w:pPr>
        <w:pStyle w:val="ListBullet"/>
      </w:pPr>
      <w:hyperlink r:id="rId12">
        <w:r>
          <w:rPr>
            <w:u w:val="single"/>
            <w:color w:val="0000FF"/>
            <w:rStyle w:val="Hyperlink"/>
          </w:rPr>
          <w:t>https://www.hstoday.us/subject-matter-areas/border-security/u-s-ireland-confront-parallel-challenges-in-illegal-immigration-mcgregor-warns-of-destruction-from-within/</w:t>
        </w:r>
      </w:hyperlink>
      <w:r>
        <w:t xml:space="preserve"> - This piece corroborates the challenges both the U.S. and Ireland face due to unchecked immigration, echoing McGregor's warnings about its effects on national security and identity.</w:t>
      </w:r>
    </w:p>
    <w:p>
      <w:pPr>
        <w:pStyle w:val="ListBullet"/>
      </w:pPr>
      <w:hyperlink r:id="rId13">
        <w:r>
          <w:rPr>
            <w:u w:val="single"/>
            <w:color w:val="0000FF"/>
            <w:rStyle w:val="Hyperlink"/>
          </w:rPr>
          <w:t>https://www.youtube.com/watch?v=0PRpM1HHuT8</w:t>
        </w:r>
      </w:hyperlink>
      <w:r>
        <w:t xml:space="preserve"> - Conor McGregor's video statement supports his stance on mass migration in Ireland, emphasizing its perceived impact on the Irish people and national identity.</w:t>
      </w:r>
    </w:p>
    <w:p>
      <w:pPr>
        <w:pStyle w:val="ListBullet"/>
      </w:pPr>
      <w:hyperlink r:id="rId14">
        <w:r>
          <w:rPr>
            <w:u w:val="single"/>
            <w:color w:val="0000FF"/>
            <w:rStyle w:val="Hyperlink"/>
          </w:rPr>
          <w:t>https://www.federalregister.gov/documents/2024/11/15/2024-25534/negative-option-rule</w:t>
        </w:r>
      </w:hyperlink>
      <w:r>
        <w:t xml:space="preserve"> - This document from the Federal Register addresses issues related to consumer protection but does not directly address immigration or societal fractures. It may indirectly relate to broader governance and societal issues.</w:t>
      </w:r>
    </w:p>
    <w:p>
      <w:pPr>
        <w:pStyle w:val="ListBullet"/>
      </w:pPr>
      <w:hyperlink r:id="rId10">
        <w:r>
          <w:rPr>
            <w:u w:val="single"/>
            <w:color w:val="0000FF"/>
            <w:rStyle w:val="Hyperlink"/>
          </w:rPr>
          <w:t>https://www.noahwire.com</w:t>
        </w:r>
      </w:hyperlink>
      <w:r>
        <w:t xml:space="preserve"> - This is the source of the article, but it does not provide independent corroboration. However, it presents a view on how societal fractures and division are influenced by current events and immigration policies.</w:t>
      </w:r>
    </w:p>
    <w:p>
      <w:pPr>
        <w:pStyle w:val="ListBullet"/>
      </w:pPr>
      <w:hyperlink r:id="rId15">
        <w:r>
          <w:rPr>
            <w:u w:val="single"/>
            <w:color w:val="0000FF"/>
            <w:rStyle w:val="Hyperlink"/>
          </w:rPr>
          <w:t>https://ia601201.us.archive.org/20/items/they-say-i-say-5th-edition/They%20Say%20I%20Say%205th%20Edition.pdf</w:t>
        </w:r>
      </w:hyperlink>
      <w:r>
        <w:t xml:space="preserve"> - This document focuses on academic discourse and engaging with differing perspectives, which can be applied to analyzing societal divides and debates around immigration but does not directly support specific claims about events.</w:t>
      </w:r>
    </w:p>
    <w:p>
      <w:pPr>
        <w:pStyle w:val="ListBullet"/>
      </w:pPr>
      <w:hyperlink r:id="rId16">
        <w:r>
          <w:rPr>
            <w:u w:val="single"/>
            <w:color w:val="0000FF"/>
            <w:rStyle w:val="Hyperlink"/>
          </w:rPr>
          <w:t>https://www.irishnews.com/opinion/leona-oneill-the-chaos-merchants-who-are-only-interested-in-sowing-discord-for-profit-and-power-M4ATYH7XLBEF3KJGNIDLHLROHU/</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fense.gov/News/News-Stories/Article/Article/4122722/us-ireland-both-suffer-impacts-of-illegal-immigration/" TargetMode="External"/><Relationship Id="rId12" Type="http://schemas.openxmlformats.org/officeDocument/2006/relationships/hyperlink" Target="https://www.hstoday.us/subject-matter-areas/border-security/u-s-ireland-confront-parallel-challenges-in-illegal-immigration-mcgregor-warns-of-destruction-from-within/" TargetMode="External"/><Relationship Id="rId13" Type="http://schemas.openxmlformats.org/officeDocument/2006/relationships/hyperlink" Target="https://www.youtube.com/watch?v=0PRpM1HHuT8" TargetMode="External"/><Relationship Id="rId14" Type="http://schemas.openxmlformats.org/officeDocument/2006/relationships/hyperlink" Target="https://www.federalregister.gov/documents/2024/11/15/2024-25534/negative-option-rule" TargetMode="External"/><Relationship Id="rId15" Type="http://schemas.openxmlformats.org/officeDocument/2006/relationships/hyperlink" Target="https://ia601201.us.archive.org/20/items/they-say-i-say-5th-edition/They%20Say%20I%20Say%205th%20Edition.pdf" TargetMode="External"/><Relationship Id="rId16" Type="http://schemas.openxmlformats.org/officeDocument/2006/relationships/hyperlink" Target="https://www.irishnews.com/opinion/leona-oneill-the-chaos-merchants-who-are-only-interested-in-sowing-discord-for-profit-and-power-M4ATYH7XLBEF3KJGNIDLHLRO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