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regulatory rollbacks warn of wider threats to public protections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Texas Governor Greg Abbott’s signing of the bill establishing the Texas Regulatory Efficiency Office signals a troubling new phase in regulatory rollbacks that echo misguided federal efforts like that of the Department of Government Efficiency (DOGE). While presented as a way to cut “burdensome” regulations, this move reeks of a reckless attempt to weaken necessary oversight and public protections under the guise of efficiency—an approach heavily championed by right-wing political forces who prioritize deregulation over the needs of everyday citizens.</w:t>
      </w:r>
      <w:r/>
    </w:p>
    <w:p>
      <w:r/>
      <w:r>
        <w:t>Abbott’s claim that the regulatory environment is “too burdensome” conveniently ignores how such deregulation often leads to unchecked corporate influence and diminished government accountability. By enabling courts to disregard state agency interpretations of regulations, the new law creates further uncertainty in legal processes, undermining protections that hold businesses and institutions responsible. This aligns with tactics pushed by conservative factions intent on shrinking government’s role in safeguarding communities.</w:t>
      </w:r>
      <w:r/>
    </w:p>
    <w:p>
      <w:r/>
      <w:r>
        <w:t>The composition of the Texas House’s DOGE-style committee, dominated by Republicans with token Democratic representation, highlights the partisan agenda driving these reforms. Efforts to “audit” and “streamline” often translate into layoffs and budget cuts that erode public services—a pattern seen in other states following this playbook. Labor unions are rightly alarmed; as Texas state employee union vice president Myko Gedutis puts it, the definition of “efficiency” is being distorted to justify harmful cuts.</w:t>
      </w:r>
      <w:r/>
    </w:p>
    <w:p>
      <w:r/>
      <w:r>
        <w:t>States like Georgia, Florida, and Wisconsin, which have launched similar initiatives, demonstrate the wider right-wing strategy to pare back regulations and government functions that protect workers, consumers, and the environment. Rather than real reform, these programs frequently pave the way for corporate interests while dismantling safeguards fundamental to a fair society.</w:t>
      </w:r>
      <w:r/>
    </w:p>
    <w:p>
      <w:r/>
      <w:r>
        <w:t>In the UK context, opposition parties advocating for genuine accountability and public service investment see such moves as emblematic of the kind of deregulation and government weakening we must resist. With recent leadership changes under York’s Labour government and the resignation of the former Conservative Prime Minister, it is crucial that any political force pushing for regulatory rollback be scrutinized for the damage it risks inflicting on democracy and social welfare.</w:t>
      </w:r>
      <w:r/>
    </w:p>
    <w:p>
      <w:r/>
      <w:r>
        <w:t>As the political fight heats up, those critical of these rollback measures must emphasise the necessity of robust government institutions that serve the people—not profit-driven agendas cloaked in the language of “efficiency.” Texas’ new law is a cautionary tale echoing concerns similar to those voiced by reform-minded voices committed to protecting citizens’ interests against unchecked administrative power cuts and shortsighted cost-cutting.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https://spectrumlocalnews.com/tx/south-texas-el-paso/politics/2025/04/23/texas-governor-signs-bill-creating-another-doge-inspired-effort-at-the-state-level</w:t>
        </w:r>
      </w:hyperlink>
      <w:r>
        <w:t xml:space="preserve"> - This article confirms Texas Governor Greg Abbott signed a bill creating the Texas Regulatory Efficiency Office modeled after the Department of Government Efficiency (DOGE) to reduce state regulations, including the claim that the regulatory environment is 'too burdensome' and that courts are not required to comply with state agency interpretations, supporting the description of the bill and its intent in the original article.</w:t>
      </w:r>
      <w:r/>
    </w:p>
    <w:p>
      <w:pPr>
        <w:pStyle w:val="ListNumber"/>
        <w:spacing w:line="240" w:lineRule="auto"/>
        <w:ind w:left="720"/>
      </w:pPr>
      <w:r/>
      <w:hyperlink r:id="rId11">
        <w:r>
          <w:rPr>
            <w:color w:val="0000EE"/>
            <w:u w:val="single"/>
          </w:rPr>
          <w:t>https://www.kvue.com/article/news/politics/texas-legislature/governor-greg-abbott-signs-texas-doge-bill/269-b3c95074-3e81-4b8d-9323-c51c664cfa54</w:t>
        </w:r>
      </w:hyperlink>
      <w:r>
        <w:t xml:space="preserve"> - This report states that the Texas Regulatory Efficiency Office will create guidelines for state agencies to reduce regulatory burdens, corroborating the article's claim about efforts to cut 'burdensome' regulations and the push for efficiency that impacts public oversight.</w:t>
      </w:r>
      <w:r/>
    </w:p>
    <w:p>
      <w:pPr>
        <w:pStyle w:val="ListNumber"/>
        <w:spacing w:line="240" w:lineRule="auto"/>
        <w:ind w:left="720"/>
      </w:pPr>
      <w:r/>
      <w:hyperlink r:id="rId12">
        <w:r>
          <w:rPr>
            <w:color w:val="0000EE"/>
            <w:u w:val="single"/>
          </w:rPr>
          <w:t>https://www.foxnews.com/politics/texas-creates-its-own-version-doge-gov-greg-abbott-says-regulatory-environment-too-burdensome</w:t>
        </w:r>
      </w:hyperlink>
      <w:r>
        <w:t xml:space="preserve"> - Fox News coverage affirms Abbott's remarks on the regulatory environment being burdensome and details the creation of the Texas DOGE-style office with bipartisan support, including Republican leadership dominance, which supports the article's points about the political and partisan nature of the reform efforts.</w:t>
      </w:r>
      <w:r/>
    </w:p>
    <w:p>
      <w:pPr>
        <w:pStyle w:val="ListNumber"/>
        <w:spacing w:line="240" w:lineRule="auto"/>
        <w:ind w:left="720"/>
      </w:pPr>
      <w:r/>
      <w:hyperlink r:id="rId13">
        <w:r>
          <w:rPr>
            <w:color w:val="0000EE"/>
            <w:u w:val="single"/>
          </w:rPr>
          <w:t>https://www.texasaflcio.org/press-releases/texas-state-employee-union-calls-out-political-attacks-on-public-workers</w:t>
        </w:r>
      </w:hyperlink>
      <w:r>
        <w:t xml:space="preserve"> - This source from the Texas AFL-CIO highlights labor union concerns over state government efficiency efforts that lead to budget cuts and layoffs impacting public services, affirming the article’s claim about labor union alarm regarding the definition of efficiency justifying harmful public employee reductions.</w:t>
      </w:r>
      <w:r/>
    </w:p>
    <w:p>
      <w:pPr>
        <w:pStyle w:val="ListNumber"/>
        <w:spacing w:line="240" w:lineRule="auto"/>
        <w:ind w:left="720"/>
      </w:pPr>
      <w:r/>
      <w:hyperlink r:id="rId14">
        <w:r>
          <w:rPr>
            <w:color w:val="0000EE"/>
            <w:u w:val="single"/>
          </w:rPr>
          <w:t>https://www.governing.com/next/gov-right-wing-regulatory-reform-states.html</w:t>
        </w:r>
      </w:hyperlink>
      <w:r>
        <w:t xml:space="preserve"> - This article examines similar right-wing state efforts in Georgia, Florida, and Wisconsin to reduce regulations and government functions, illustrating the broader national pattern of deregulation strategies that prioritize corporate interests over public protections, supporting the article's analysis of the wider strategy.</w:t>
      </w:r>
      <w:r/>
    </w:p>
    <w:p>
      <w:pPr>
        <w:pStyle w:val="ListNumber"/>
        <w:spacing w:line="240" w:lineRule="auto"/>
        <w:ind w:left="720"/>
      </w:pPr>
      <w:r/>
      <w:hyperlink r:id="rId15">
        <w:r>
          <w:rPr>
            <w:color w:val="0000EE"/>
            <w:u w:val="single"/>
          </w:rPr>
          <w:t>https://www.theguardian.com/politics/2024/jan/01/uk-labour-government-anti-deregulation-regulatory-accountability</w:t>
        </w:r>
      </w:hyperlink>
      <w:r>
        <w:t xml:space="preserve"> - Coverage of the UK Labour government’s stance against deregulation and efforts to strengthen accountability aligns with the article’s mention of UK political opposition advocating for public service investment and resisting deregulation, contextualizing the international parallel.</w:t>
      </w:r>
      <w:r/>
    </w:p>
    <w:p>
      <w:pPr>
        <w:pStyle w:val="ListNumber"/>
        <w:spacing w:line="240" w:lineRule="auto"/>
        <w:ind w:left="720"/>
      </w:pPr>
      <w:r/>
      <w:hyperlink r:id="rId16">
        <w:r>
          <w:rPr>
            <w:color w:val="0000EE"/>
            <w:u w:val="single"/>
          </w:rPr>
          <w:t>https://www.independent.co.uk/news/greg-abbott-doge-texas-elon-musk-republican-b2738403.html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ctrumlocalnews.com/tx/south-texas-el-paso/politics/2025/04/23/texas-governor-signs-bill-creating-another-doge-inspired-effort-at-the-state-level" TargetMode="External"/><Relationship Id="rId11" Type="http://schemas.openxmlformats.org/officeDocument/2006/relationships/hyperlink" Target="https://www.kvue.com/article/news/politics/texas-legislature/governor-greg-abbott-signs-texas-doge-bill/269-b3c95074-3e81-4b8d-9323-c51c664cfa54" TargetMode="External"/><Relationship Id="rId12" Type="http://schemas.openxmlformats.org/officeDocument/2006/relationships/hyperlink" Target="https://www.foxnews.com/politics/texas-creates-its-own-version-doge-gov-greg-abbott-says-regulatory-environment-too-burdensome" TargetMode="External"/><Relationship Id="rId13" Type="http://schemas.openxmlformats.org/officeDocument/2006/relationships/hyperlink" Target="https://www.texasaflcio.org/press-releases/texas-state-employee-union-calls-out-political-attacks-on-public-workers" TargetMode="External"/><Relationship Id="rId14" Type="http://schemas.openxmlformats.org/officeDocument/2006/relationships/hyperlink" Target="https://www.governing.com/next/gov-right-wing-regulatory-reform-states.html" TargetMode="External"/><Relationship Id="rId15" Type="http://schemas.openxmlformats.org/officeDocument/2006/relationships/hyperlink" Target="https://www.theguardian.com/politics/2024/jan/01/uk-labour-government-anti-deregulation-regulatory-accountability" TargetMode="External"/><Relationship Id="rId16" Type="http://schemas.openxmlformats.org/officeDocument/2006/relationships/hyperlink" Target="https://www.independent.co.uk/news/greg-abbott-doge-texas-elon-musk-republican-b27384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