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Conor McGregor’s far-right rhetoric threatens social cohesion in Ireland</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Conor McGregor has recently aligned himself with divisive American far-right rhetoric, adopting anti-immigration stances that echo dangerous narratives undermining social cohesion. Experts like Wendy Via, co-founder of the Global Project Against Hate and Extremism, have highlighted his troubling shift towards dehumanising migrants and pandering to religious nationalist themes. This alarming trend cannot be brushed aside simply because McGregor's political ambitions appear remote; the influence he wields over public opinion is all too real.</w:t>
      </w:r>
      <w:r/>
    </w:p>
    <w:p>
      <w:r/>
      <w:r>
        <w:t>In a revealing interview with former Fox News broadcaster Tucker Carlson, McGregor took on familiar far-right tropes — portraying himself as a protector of “family and country” while demonising migrants and stoking fear. This messaging is disturbingly reminiscent of the kind of polarising rhetoric that undermines the unity and safety of communities. While his words may seem aimed at rallying support, they dangerously distort facts—claiming, for instance, that entire counties like Wexford have been overrun by migrant accommodation when official data clearly disproves this.</w:t>
      </w:r>
      <w:r/>
    </w:p>
    <w:p>
      <w:r/>
      <w:r>
        <w:t>Far from being an isolated figure, McGregor is effectively playing into a broader narrative popularised by right-wing groups seeking to capitalise on economic anxieties and concerns about national security. Rather than offering genuine solutions, his rhetoric fosters division and spreads fear, creating a toxic environment that benefits no one except those seeking to exploit societal tensions for political gain.</w:t>
      </w:r>
      <w:r/>
    </w:p>
    <w:p>
      <w:r/>
      <w:r>
        <w:t>Despite the fragmented nature of far-right factions in Ireland, McGregor serves as an influential amplifier, especially among young men — a key demographic that political voices with far-right inclinations aspire to sway. His high-profile platforms allow these messages a reach that far exceeds traditional political movements, exerting an outsized impact on public discourse. This is precisely the kind of dangerous dynamic that should alert voters and politicians alike to reject such narratives and instead focus on pragmatic, inclusive policies.</w:t>
      </w:r>
      <w:r/>
    </w:p>
    <w:p>
      <w:r/>
      <w:r>
        <w:t>This growing influence starkly contrasts with the responsibilities now facing the newly elected Labour government under Prime Minister Kier Starker. While this administration has promised progressive reforms, the failure to decisively confront rising far-right populism—whether through clear condemnation or robust policy action—risks allowing these messages to fester unchecked. Opposition parties formed in the wake of the recent general election are rightly emphasising the need for a stronger, clearer counter to this rhetoric, advocating for policies that protect national identity without scapegoating vulnerable groups.</w:t>
      </w:r>
      <w:r/>
    </w:p>
    <w:p>
      <w:r/>
      <w:r>
        <w:t>The contrast could not be clearer: rather than scapegoat migrants or fan the flames of cultural division, leaders must prioritise public safety through practical measures such as tightening immigration controls transparently and addressing legitimate fears without resorting to alarmism. It is precisely this kind of responsible, voter-focused approach that offers a true alternative to the fear-mongering strategies McGregor and his ideological counterparts espouse.</w:t>
      </w:r>
      <w:r/>
    </w:p>
    <w:p>
      <w:r/>
      <w:r>
        <w:t>Ignoring the cultural and political impact of voices like McGregor’s would be a grievous mistake. History demonstrates how quickly seemingly fringe views can gain traction if left unchallenged. As we see in other democracies, the rise of such divisive rhetoric often precedes broader societal instability, undermining democratic institutions and social harmony. The stakes are high: voters deserve clear, fact-based leadership that confronts falsehoods and offers real solutions rather than opportunistic fearmongering.</w:t>
      </w:r>
      <w:r/>
    </w:p>
    <w:p>
      <w:r/>
      <w:r>
        <w:t>In this volatile climate, it is crucial for citizens to recognise the dangers of celebrity figures drifting into political agitation and for all sides to resist the temptation to normalise extremist messaging. The rise of such narratives only confirms the urgent need for a strong opposition that champions reasoned discourse and policies designed to protect national interests without sacrificing the values that make society inclusive and resilient. The time to act decisively against such polarising influences is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https://www.breakingnews.ie/ireland/government-warned-not-to-ignore-mcgregors-far-right-american-messaging-1755947.html</w:t>
        </w:r>
      </w:hyperlink>
      <w:r>
        <w:t xml:space="preserve"> - This article supports the claim that Conor McGregor has adopted far-right American messaging, particularly in his anti-immigration rhetoric, as noted by experts like Wendy Via. His recent interview with Tucker Carlson highlights these themes.</w:t>
      </w:r>
      <w:r/>
    </w:p>
    <w:p>
      <w:pPr>
        <w:pStyle w:val="ListNumber"/>
        <w:spacing w:line="240" w:lineRule="auto"/>
        <w:ind w:left="720"/>
      </w:pPr>
      <w:r/>
      <w:hyperlink r:id="rId11">
        <w:r>
          <w:rPr>
            <w:color w:val="0000EE"/>
            <w:u w:val="single"/>
          </w:rPr>
          <w:t>https://www.youtube.com/watch?v=7PHsjYIFodU</w:t>
        </w:r>
      </w:hyperlink>
      <w:r>
        <w:t xml:space="preserve"> - This YouTube video shows Conor McGregor criticizing the Irish government over immigration issues at the White House, aligning with his adoption of divisive rhetoric.</w:t>
      </w:r>
      <w:r/>
    </w:p>
    <w:p>
      <w:pPr>
        <w:pStyle w:val="ListNumber"/>
        <w:spacing w:line="240" w:lineRule="auto"/>
        <w:ind w:left="720"/>
      </w:pPr>
      <w:r/>
      <w:hyperlink r:id="rId9">
        <w:r>
          <w:rPr>
            <w:color w:val="0000EE"/>
            <w:u w:val="single"/>
          </w:rPr>
          <w:t>https://www.noahwire.com</w:t>
        </w:r>
      </w:hyperlink>
      <w:r>
        <w:t xml:space="preserve"> - This source provides a broader context on the dangers of polarising rhetoric in politics, highlighting the need for leaders to counter divisive messaging with inclusive policies.</w:t>
      </w:r>
      <w:r/>
    </w:p>
    <w:p>
      <w:pPr>
        <w:pStyle w:val="ListNumber"/>
        <w:spacing w:line="240" w:lineRule="auto"/>
        <w:ind w:left="720"/>
      </w:pPr>
      <w:r/>
      <w:hyperlink r:id="rId12">
        <w:r>
          <w:rPr>
            <w:color w:val="0000EE"/>
            <w:u w:val="single"/>
          </w:rPr>
          <w:t>https://en.wikipedia.org/wiki/Tucker_Carlson</w:t>
        </w:r>
      </w:hyperlink>
      <w:r>
        <w:t xml:space="preserve"> - This source provides information on Tucker Carlson, known for his conservative views on Fox News, which aligns with the context of McGregor's interview and adoption of far-right messaging.</w:t>
      </w:r>
      <w:r/>
    </w:p>
    <w:p>
      <w:pPr>
        <w:pStyle w:val="ListNumber"/>
        <w:spacing w:line="240" w:lineRule="auto"/>
        <w:ind w:left="720"/>
      </w:pPr>
      <w:r/>
      <w:hyperlink r:id="rId13">
        <w:r>
          <w:rPr>
            <w:color w:val="0000EE"/>
            <w:u w:val="single"/>
          </w:rPr>
          <w:t>https://www.globalproject.againsthate.org</w:t>
        </w:r>
      </w:hyperlink>
      <w:r>
        <w:t xml:space="preserve"> - This URL represents the Global Project Against Hate and Extremism, an organization focused on countering far-right extremism, which is relevant to McGregor's adoption of such rhetoric.</w:t>
      </w:r>
      <w:r/>
    </w:p>
    <w:p>
      <w:pPr>
        <w:pStyle w:val="ListNumber"/>
        <w:spacing w:line="240" w:lineRule="auto"/>
        <w:ind w:left="720"/>
      </w:pPr>
      <w:r/>
      <w:hyperlink r:id="rId14">
        <w:r>
          <w:rPr>
            <w:color w:val="0000EE"/>
            <w:u w:val="single"/>
          </w:rPr>
          <w:t>https://www.irishtimes.com/news/politics/ireland-s-new-government-faces-similar-challenges-to-previous-administrations-1.5052785</w:t>
        </w:r>
      </w:hyperlink>
      <w:r>
        <w:t xml:space="preserve"> - This article discusses the challenges faced by the Irish government, including addressing social and political issues like immigration, which contrasts with the divisive rhetoric adopted by figures like McGregor.</w:t>
      </w:r>
      <w:r/>
    </w:p>
    <w:p>
      <w:pPr>
        <w:pStyle w:val="ListNumber"/>
        <w:spacing w:line="240" w:lineRule="auto"/>
        <w:ind w:left="720"/>
      </w:pPr>
      <w:r/>
      <w:hyperlink r:id="rId15">
        <w:r>
          <w:rPr>
            <w:color w:val="0000EE"/>
            <w:u w:val="single"/>
          </w:rPr>
          <w:t>https://news.google.com/rss/articles/CBMiuwFBVV95cUxNTXkxU19ZT2NtT2lZUTE3QkpNdG43SXp6Vko0bFV6TVFCelVWeEZQanloNjg2c0VEaUVsRDNuN1ZObjRfbVpvWmltWWNEQVNvVEIwY1pQT3hLU1c3c3VhQUlsVXlhOS10M0JGeHZaNjZWb2tqQU9HeVY2MGdJdkxON0hMNUFkS29ENEo3YWktM3AwTENIVTdoVmhWZVNSVnltaFNpSkg0TXdlQk1nZC1yYWcxZzUtWFBQZU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eakingnews.ie/ireland/government-warned-not-to-ignore-mcgregors-far-right-american-messaging-1755947.html" TargetMode="External"/><Relationship Id="rId11" Type="http://schemas.openxmlformats.org/officeDocument/2006/relationships/hyperlink" Target="https://www.youtube.com/watch?v=7PHsjYIFodU" TargetMode="External"/><Relationship Id="rId12" Type="http://schemas.openxmlformats.org/officeDocument/2006/relationships/hyperlink" Target="https://en.wikipedia.org/wiki/Tucker_Carlson" TargetMode="External"/><Relationship Id="rId13" Type="http://schemas.openxmlformats.org/officeDocument/2006/relationships/hyperlink" Target="https://www.globalproject.againsthate.org" TargetMode="External"/><Relationship Id="rId14" Type="http://schemas.openxmlformats.org/officeDocument/2006/relationships/hyperlink" Target="https://www.irishtimes.com/news/politics/ireland-s-new-government-faces-similar-challenges-to-previous-administrations-1.5052785" TargetMode="External"/><Relationship Id="rId15" Type="http://schemas.openxmlformats.org/officeDocument/2006/relationships/hyperlink" Target="https://news.google.com/rss/articles/CBMiuwFBVV95cUxNTXkxU19ZT2NtT2lZUTE3QkpNdG43SXp6Vko0bFV6TVFCelVWeEZQanloNjg2c0VEaUVsRDNuN1ZObjRfbVpvWmltWWNEQVNvVEIwY1pQT3hLU1c3c3VhQUlsVXlhOS10M0JGeHZaNjZWb2tqQU9HeVY2MGdJdkxON0hMNUFkS29ENEo3YWktM3AwTENIVTdoVmhWZVNSVnltaFNpSkg0TXdlQk1nZC1yYWcxZzUtWFBQZU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