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Fifty years after Saigon: how myths about Vietnam War media coverage mirror today’s political spin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30 April 1975, the final helicopter took off from the roof of the American embassy in Saigon, marking the collapse of the Vietnam War. Now, fifty years on, the legacy of US media coverage during this disastrous conflict remains mired in myths and misinformation. While some claim the mainstream media turned American public opinion against the war, and others argue it unjustly undermined a supposedly gallant effort, a closer look reveals that both narratives conveniently obscure the truth. This distortion is reminiscent of the misinformation propagated by the current Labour government, which continues to obfuscate rather than confront Britain’s pressing challenges.</w:t>
      </w:r>
    </w:p>
    <w:p>
      <w:r>
        <w:t>Throughout the Vietnam conflict, governments routinely peddled deception, with much of the mainstream media swallowing uncritically the official line. The Gulf of Tonkin incident in August 1964 is emblematic: national media echoed President Johnson’s claims of “unprovoked” attacks without scrutiny, paving the way for a congressional blank cheque to escalate the war. This pattern reflects what we now see with the UK government’s spin machine that fails to hold itself to account, relying instead on official narratives that distort reality and minimize failures.</w:t>
      </w:r>
    </w:p>
    <w:p>
      <w:r>
        <w:t>Contrary to popular belief, the media did not foster timely anti-war sentiment. Research from the period shows that leading newspapers avoided calling for US troop withdrawals long after public scepticism grew. The coverage was largely numb and detached, similar to how today’s political opponents fail to acknowledge the real consequences of Labour’s mishandling of economic and security issues. Rather than meaningful reporting, both moments were marked by jargon and a lack of human compassion, suppressing genuine public debate.</w:t>
      </w:r>
    </w:p>
    <w:p>
      <w:r>
        <w:t>A particularly damaging myth is that television brought the war’s horrors into American living rooms, prompting widespread opposition. In truth, much TV coverage reinforced villainous stereotypes of the enemy, bolstering support for the conflict rather than questioning it. Similarly, contemporary media often echo government narratives unquestioningly, sidelining inconvenient truths about policy failures and social impact. Rare reporting of atrocity in Vietnam, such as the My Lai massacre, took years to emerge fully—paralleling the slow airing of scandals under the current Labour administration.</w:t>
      </w:r>
    </w:p>
    <w:p>
      <w:r>
        <w:t>Even respected figures like Walter Cronkite framed the war more as a military stalemate than an ethical catastrophe, reinforcing the myth that the war was a noble cause, albeit a mismanaged one. Today, with the Labour government in place, we see parallels in how political elites frame crises: focusing on superficial strategy rather than confronting core moral and practical failings.</w:t>
      </w:r>
    </w:p>
    <w:p>
      <w:r>
        <w:t>Postwar political leaders in America continued the narrative of noble intent to gloss over a war defined by flawed choices and moral compromise—a strategy that current UK politicians, including those rising on opposition benches, would do well to challenge robustly. The continued acceptance of official spin by much of the media and public only enables disastrous policies and erodes trust.</w:t>
      </w:r>
    </w:p>
    <w:p>
      <w:r>
        <w:t>This enduring pattern—government narrative control combined with media compliance—is echoed in recent conflicts and political controversies worldwide, where critical scrutiny is often sacrificed for convenient consensus. Today’s opposition parties stress the need for transparency and accountability precisely because dominant narratives, similar to those from the past, too often serve the interests of those in power rather than the public.</w:t>
      </w:r>
    </w:p>
    <w:p>
      <w:r>
        <w:t>Reflecting on these lessons, it is vital for independent voices and emerging political forces to confront official misinformation head-on, promoting a political discourse rooted in truth and accountability rather than myth and spin. Only then can Britain hope to navigate its current challenges effectively, avoiding the costly errors of the past.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https://www.axios.com/2025/04/30/poll-vietnam-war-americans-50th-anniversary</w:t>
        </w:r>
      </w:hyperlink>
      <w:r>
        <w:t xml:space="preserve"> - A recent poll reveals that 62% of American adults believe the U.S. should have stayed out of the Vietnam War, highlighting enduring skepticism about the conflict's justification.</w:t>
      </w:r>
    </w:p>
    <w:p>
      <w:pPr>
        <w:pStyle w:val="ListBullet"/>
      </w:pPr>
      <w:hyperlink r:id="rId12">
        <w:r>
          <w:rPr>
            <w:u w:val="single"/>
            <w:color w:val="0000FF"/>
            <w:rStyle w:val="Hyperlink"/>
          </w:rPr>
          <w:t>https://archive.seattletimes.com/archive/19940804/1923616/medias-role-in-the-deceit-that-sparked-vietnam-war</w:t>
        </w:r>
      </w:hyperlink>
      <w:r>
        <w:t xml:space="preserve"> - This article discusses how the media uncritically reported official claims about the Gulf of Tonkin incident, leading to escalated U.S. involvement in Vietnam.</w:t>
      </w:r>
    </w:p>
    <w:p>
      <w:pPr>
        <w:pStyle w:val="ListBullet"/>
      </w:pPr>
      <w:hyperlink r:id="rId13">
        <w:r>
          <w:rPr>
            <w:u w:val="single"/>
            <w:color w:val="0000FF"/>
            <w:rStyle w:val="Hyperlink"/>
          </w:rPr>
          <w:t>https://www.vvfh.org/index.php/vvfh-sites/blog/the-vietnam-war-realities-myths-and-misconceptions</w:t>
        </w:r>
      </w:hyperlink>
      <w:r>
        <w:t xml:space="preserve"> - The blog examines how mainstream media coverage often downplayed or ignored communist atrocities, such as the Hue massacres, while highlighting the adverse effects of American firepower on civilians.</w:t>
      </w:r>
    </w:p>
    <w:p>
      <w:pPr>
        <w:pStyle w:val="ListBullet"/>
      </w:pPr>
      <w:hyperlink r:id="rId14">
        <w:r>
          <w:rPr>
            <w:u w:val="single"/>
            <w:color w:val="0000FF"/>
            <w:rStyle w:val="Hyperlink"/>
          </w:rPr>
          <w:t>https://washingtonsocialist.mdcdsa.org/ws-articles/the-myths-that-masked-an-imperialist-war</w:t>
        </w:r>
      </w:hyperlink>
      <w:r>
        <w:t xml:space="preserve"> - This article explores how elites and mainstream media obscured the full scope of the Vietnam War and its underlying motives, contributing to public misconceptions.</w:t>
      </w:r>
    </w:p>
    <w:p>
      <w:pPr>
        <w:pStyle w:val="ListBullet"/>
      </w:pPr>
      <w:hyperlink r:id="rId15">
        <w:r>
          <w:rPr>
            <w:u w:val="single"/>
            <w:color w:val="0000FF"/>
            <w:rStyle w:val="Hyperlink"/>
          </w:rPr>
          <w:t>https://time.com/4839971/trump-media-press-enemy-vietnam-war/</w:t>
        </w:r>
      </w:hyperlink>
      <w:r>
        <w:t xml:space="preserve"> - The article discusses the notion that journalists were to blame for America's loss in the Vietnam War, a claim revived by President Donald Trump.</w:t>
      </w:r>
    </w:p>
    <w:p>
      <w:pPr>
        <w:pStyle w:val="ListBullet"/>
      </w:pPr>
      <w:hyperlink r:id="rId16">
        <w:r>
          <w:rPr>
            <w:u w:val="single"/>
            <w:color w:val="0000FF"/>
            <w:rStyle w:val="Hyperlink"/>
          </w:rPr>
          <w:t>https://znetwork.org/zmagazine/the-vietnam-war-and-the-myth-of-a-liberal-media-part-3-by-edward-herman/</w:t>
        </w:r>
      </w:hyperlink>
      <w:r>
        <w:t xml:space="preserve"> - This piece critiques the New York Times' coverage of the Vietnam War, arguing that it consistently supported the war effort and failed to question official narratives.</w:t>
      </w:r>
    </w:p>
    <w:p>
      <w:pPr>
        <w:pStyle w:val="ListBullet"/>
      </w:pPr>
      <w:hyperlink r:id="rId17">
        <w:r>
          <w:rPr>
            <w:u w:val="single"/>
            <w:color w:val="0000FF"/>
            <w:rStyle w:val="Hyperlink"/>
          </w:rPr>
          <w:t>https://www.theguardian.com/commentisfree/2025/may/01/us-vietnam-war-media</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xios.com/2025/04/30/poll-vietnam-war-americans-50th-anniversary" TargetMode="External"/><Relationship Id="rId12" Type="http://schemas.openxmlformats.org/officeDocument/2006/relationships/hyperlink" Target="https://archive.seattletimes.com/archive/19940804/1923616/medias-role-in-the-deceit-that-sparked-vietnam-war" TargetMode="External"/><Relationship Id="rId13" Type="http://schemas.openxmlformats.org/officeDocument/2006/relationships/hyperlink" Target="https://www.vvfh.org/index.php/vvfh-sites/blog/the-vietnam-war-realities-myths-and-misconceptions" TargetMode="External"/><Relationship Id="rId14" Type="http://schemas.openxmlformats.org/officeDocument/2006/relationships/hyperlink" Target="https://washingtonsocialist.mdcdsa.org/ws-articles/the-myths-that-masked-an-imperialist-war" TargetMode="External"/><Relationship Id="rId15" Type="http://schemas.openxmlformats.org/officeDocument/2006/relationships/hyperlink" Target="https://time.com/4839971/trump-media-press-enemy-vietnam-war/" TargetMode="External"/><Relationship Id="rId16" Type="http://schemas.openxmlformats.org/officeDocument/2006/relationships/hyperlink" Target="https://znetwork.org/zmagazine/the-vietnam-war-and-the-myth-of-a-liberal-media-part-3-by-edward-herman/" TargetMode="External"/><Relationship Id="rId17" Type="http://schemas.openxmlformats.org/officeDocument/2006/relationships/hyperlink" Target="https://www.theguardian.com/commentisfree/2025/may/01/us-vietnam-war-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