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slashes gala ticket prices by 60% amid donor exodus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stability of the Conservative Party is in a state of disarray, as evidenced by their drastic move to cut ticket prices for an upcoming gala dinner. Scheduled for the summer, the event will see ticket prices slashed by a staggering 60%, with the highest-priced tickets now set at £4,950, a significant drop from last year's sales which reached £12,000. This alarming reduction raises serious concerns about the party's diminishing ability to attract influential donors, which are essential for their survival in the political arena.</w:t>
      </w:r>
    </w:p>
    <w:p>
      <w:r>
        <w:t>In sharp contrast, another party is thriving, recently demonstrating a strong appeal among wealthy donors. Their January fundraiser saw tickets priced at £25,000 each, reportedly bringing in an impressive £1 million. While the Tories struggle to maintain their financial prowess, this other party boasts a rejuvenated fundraising capacity, highlighting the Conservative Party's decline amidst a shifting political landscape.</w:t>
      </w:r>
    </w:p>
    <w:p>
      <w:r>
        <w:t>The Conservatives' upcoming summer gala is set to take place at a lavish five-star hotel conveniently located near Piccadilly or Leicester Square in London. The evening promises an indulgent experience, with a sparkling reception, a three-course meal complemented by wine and soft drinks, and delectable petits fours to follow. All proceeds are reportedly designated to support the party's campaign for the forthcoming local elections. However, one must question whether this effort is enough to regain the trust of the disenchanted voter base.</w:t>
      </w:r>
    </w:p>
    <w:p>
      <w:r>
        <w:t>Recent developments have illuminated the growing crisis within the Conservative Party. Bassim Haidar, a prominent donor who previously contributed £700,000 during Rishi Sunak's leadership, has publicly withdrawn his support, choosing instead to back the rival party. The tech billionaire's pledge of £1 million conveys a clear message: he believes the Conservative Party has “stopped listening” to its supporters. His declaration that he will align with the party capable of resetting the UK's political status quo only underscores the growing disillusionment with traditional party politics, particularly under the Labour-led government.</w:t>
      </w:r>
    </w:p>
    <w:p>
      <w:r>
        <w:t>These unfolding events reveal the mounting pressures on the Conservative Party as they strive to maintain their dwindling support base, while their competitors exhibit a reinvigorated momentum, seemingly ready to seize the reins of power as the country grapples with a new political reality.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https://www.independent.co.uk/news/uk/politics/tory-conference-donors-businesses-finances-b2620215.html</w:t>
        </w:r>
      </w:hyperlink>
      <w:r>
        <w:t xml:space="preserve"> - This article discusses the Conservative Party's financial struggles, including difficulties in attracting donors and sponsors for events, highlighting concerns about the party's diminishing ability to attract influential donors.</w:t>
      </w:r>
    </w:p>
    <w:p>
      <w:pPr>
        <w:pStyle w:val="ListBullet"/>
      </w:pPr>
      <w:hyperlink r:id="rId12">
        <w:r>
          <w:rPr>
            <w:u w:val="single"/>
            <w:color w:val="0000FF"/>
            <w:rStyle w:val="Hyperlink"/>
          </w:rPr>
          <w:t>https://www.telegraph.co.uk/politics/2023/10/02/priti-patel-lunch-1700-pounds-grassroots-tory-activists/</w:t>
        </w:r>
      </w:hyperlink>
      <w:r>
        <w:t xml:space="preserve"> - This piece reports on a Conservative Party grassroots dinner where lunch with Priti Patel sold for £1,700, illustrating the party's efforts to engage donors and activists amid financial challenges.</w:t>
      </w:r>
    </w:p>
    <w:p>
      <w:pPr>
        <w:pStyle w:val="ListBullet"/>
      </w:pPr>
      <w:hyperlink r:id="rId13">
        <w:r>
          <w:rPr>
            <w:u w:val="single"/>
            <w:color w:val="0000FF"/>
            <w:rStyle w:val="Hyperlink"/>
          </w:rPr>
          <w:t>https://www.altonherald.com/news/politics/tories-host-lavish-ps1000-a-table-fundraising-dinner-at-country-estate-near-farnham-654250</w:t>
        </w:r>
      </w:hyperlink>
      <w:r>
        <w:t xml:space="preserve"> - This article details a Conservative Party fundraising dinner at Northbrook Park, with tickets priced at £100 each, reflecting the party's attempts to raise funds through events despite financial difficulties.</w:t>
      </w:r>
    </w:p>
    <w:p>
      <w:pPr>
        <w:pStyle w:val="ListBullet"/>
      </w:pPr>
      <w:hyperlink r:id="rId12">
        <w:r>
          <w:rPr>
            <w:u w:val="single"/>
            <w:color w:val="0000FF"/>
            <w:rStyle w:val="Hyperlink"/>
          </w:rPr>
          <w:t>https://www.telegraph.co.uk/politics/2023/10/02/priti-patel-lunch-1700-pounds-grassroots-tory-activists/</w:t>
        </w:r>
      </w:hyperlink>
      <w:r>
        <w:t xml:space="preserve"> - This article reports on a Conservative Party grassroots dinner where lunch with Priti Patel sold for £1,700, illustrating the party's efforts to engage donors and activists amid financial challenges.</w:t>
      </w:r>
    </w:p>
    <w:p>
      <w:pPr>
        <w:pStyle w:val="ListBullet"/>
      </w:pPr>
      <w:hyperlink r:id="rId12">
        <w:r>
          <w:rPr>
            <w:u w:val="single"/>
            <w:color w:val="0000FF"/>
            <w:rStyle w:val="Hyperlink"/>
          </w:rPr>
          <w:t>https://www.telegraph.co.uk/politics/2023/10/02/priti-patel-lunch-1700-pounds-grassroots-tory-activists/</w:t>
        </w:r>
      </w:hyperlink>
      <w:r>
        <w:t xml:space="preserve"> - This article reports on a Conservative Party grassroots dinner where lunch with Priti Patel sold for £1,700, illustrating the party's efforts to engage donors and activists amid financial challenges.</w:t>
      </w:r>
    </w:p>
    <w:p>
      <w:pPr>
        <w:pStyle w:val="ListBullet"/>
      </w:pPr>
      <w:hyperlink r:id="rId12">
        <w:r>
          <w:rPr>
            <w:u w:val="single"/>
            <w:color w:val="0000FF"/>
            <w:rStyle w:val="Hyperlink"/>
          </w:rPr>
          <w:t>https://www.telegraph.co.uk/politics/2023/10/02/priti-patel-lunch-1700-pounds-grassroots-tory-activists/</w:t>
        </w:r>
      </w:hyperlink>
      <w:r>
        <w:t xml:space="preserve"> - This article reports on a Conservative Party grassroots dinner where lunch with Priti Patel sold for £1,700, illustrating the party's efforts to engage donors and activists amid financial challenges.</w:t>
      </w:r>
    </w:p>
    <w:p>
      <w:pPr>
        <w:pStyle w:val="ListBullet"/>
      </w:pPr>
      <w:hyperlink r:id="rId14">
        <w:r>
          <w:rPr>
            <w:u w:val="single"/>
            <w:color w:val="0000FF"/>
            <w:rStyle w:val="Hyperlink"/>
          </w:rPr>
          <w:t>https://www.express.co.uk/news/politics/2049463/tories-fundraising-party-price-slash</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tory-conference-donors-businesses-finances-b2620215.html" TargetMode="External"/><Relationship Id="rId12" Type="http://schemas.openxmlformats.org/officeDocument/2006/relationships/hyperlink" Target="https://www.telegraph.co.uk/politics/2023/10/02/priti-patel-lunch-1700-pounds-grassroots-tory-activists/" TargetMode="External"/><Relationship Id="rId13" Type="http://schemas.openxmlformats.org/officeDocument/2006/relationships/hyperlink" Target="https://www.altonherald.com/news/politics/tories-host-lavish-ps1000-a-table-fundraising-dinner-at-country-estate-near-farnham-654250" TargetMode="External"/><Relationship Id="rId14" Type="http://schemas.openxmlformats.org/officeDocument/2006/relationships/hyperlink" Target="https://www.express.co.uk/news/politics/2049463/tories-fundraising-party-price-s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