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Minor parties challenge Labour and Liberal dominance in Australia’s shifting political arena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analysis of the current political landscape, it is essential to recognize the growing discontent with the establishment represented by the traditional parties in Australia. As depicted in a recent illustration likening the political rivalry to a football match between the Reds and the Blues, the emphasis on Labour and Liberal dominance obscures the urgent need for a new course.</w:t>
      </w:r>
    </w:p>
    <w:p>
      <w:r>
        <w:t>The dominance of the Labour Party, now led by a fresh face following the recent election, highlights just how detached the major parties have become from the pressing issues affecting everyday citizens. While the cartoon suggests a traditional rivalry, it fails to adequately capture the tectonic shifts occurring within the electorate as more Australians are rejecting the increasingly irrelevant policies of both sides.</w:t>
      </w:r>
    </w:p>
    <w:p>
      <w:r>
        <w:t>Emerging minor parties, including those prioritizing accountability and sensible governance, signal an awakening among voters seeking genuine representation. This includes voices advocating for law and order, effective immigration control, and economic prudence. Such perspectives stand in stark contrast to the mainstream parties that are still entrenched in outdated rhetoric and ineffective policies.</w:t>
      </w:r>
    </w:p>
    <w:p>
      <w:r>
        <w:t>As the election draws nearer, the stakes become increasingly elevated. Voters must grapple not only with their allegiance to a primary party but also consider how these alternative political forces, grounded in practical solutions rather than empty promises, could reshape governance and counterbalance the dominance of Labour’s agenda.</w:t>
      </w:r>
    </w:p>
    <w:p>
      <w:r>
        <w:t>The narrative presented by this illustration serves as a reminder of the need for a shift away from established norms and a call for reformist ideas that prioritize the needs of the electorate over partisan politics. The complexities of today’s political climate necessitate a critical examination of how new voices can disrupt the status quo and ensure that pressing national issues receive the attention they rightfully deserve.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https://www.skynews.com.au/australia-news/new-research-shows-greens-outpolling-liberals-as-dissatisfaction-grows-with-two-party-system-among-under-35s/news-story/79fdec6f50164f15927058f18de2dc5f</w:t>
        </w:r>
      </w:hyperlink>
      <w:r>
        <w:t xml:space="preserve"> - This article discusses how younger voters are increasingly supporting the Greens over the Liberal Party, reflecting growing dissatisfaction with the traditional two-party system in Australia.</w:t>
      </w:r>
    </w:p>
    <w:p>
      <w:pPr>
        <w:pStyle w:val="ListBullet"/>
      </w:pPr>
      <w:hyperlink r:id="rId12">
        <w:r>
          <w:rPr>
            <w:u w:val="single"/>
            <w:color w:val="0000FF"/>
            <w:rStyle w:val="Hyperlink"/>
          </w:rPr>
          <w:t>https://www.sbs.com.au/news/article/new-study-shows-large-scale-abandonment-of-australias-major-parties/t1qp2erv7</w:t>
        </w:r>
      </w:hyperlink>
      <w:r>
        <w:t xml:space="preserve"> - The study highlights a significant decline in voter loyalty to major parties, indicating a shift towards minor parties and independents as voters seek alternatives to the established political order.</w:t>
      </w:r>
    </w:p>
    <w:p>
      <w:pPr>
        <w:pStyle w:val="ListBullet"/>
      </w:pPr>
      <w:hyperlink r:id="rId13">
        <w:r>
          <w:rPr>
            <w:u w:val="single"/>
            <w:color w:val="0000FF"/>
            <w:rStyle w:val="Hyperlink"/>
          </w:rPr>
          <w:t>https://www.ipsos.com/en-au/australians-feel-political-parties-are-poor-producing-capable-leaders-and-stable-government</w:t>
        </w:r>
      </w:hyperlink>
      <w:r>
        <w:t xml:space="preserve"> - Ipsos research reveals that a majority of Australians believe political parties are ineffective at providing capable leaders and stable government, underscoring public dissatisfaction with traditional parties.</w:t>
      </w:r>
    </w:p>
    <w:p>
      <w:pPr>
        <w:pStyle w:val="ListBullet"/>
      </w:pPr>
      <w:hyperlink r:id="rId14">
        <w:r>
          <w:rPr>
            <w:u w:val="single"/>
            <w:color w:val="0000FF"/>
            <w:rStyle w:val="Hyperlink"/>
          </w:rPr>
          <w:t>https://www.theguardian.com/commentisfree/2024/feb/28/australian-voters-are-increasingly-driven-by-issues-rather-than-party-loyalty-and-thats-bad-news-for-the-old-political-order</w:t>
        </w:r>
      </w:hyperlink>
      <w:r>
        <w:t xml:space="preserve"> - This opinion piece examines how Australian voters are increasingly prioritizing issues over party loyalty, challenging the dominance of traditional parties and highlighting the rise of minor parties.</w:t>
      </w:r>
    </w:p>
    <w:p>
      <w:pPr>
        <w:pStyle w:val="ListBullet"/>
      </w:pPr>
      <w:hyperlink r:id="rId15">
        <w:r>
          <w:rPr>
            <w:u w:val="single"/>
            <w:color w:val="0000FF"/>
            <w:rStyle w:val="Hyperlink"/>
          </w:rPr>
          <w:t>https://www.thenewdaily.com.au/news/politics/australian-politics/2024/05/24/political-divide</w:t>
        </w:r>
      </w:hyperlink>
      <w:r>
        <w:t xml:space="preserve"> - The article explores the growing political divide between young and older Australians, with younger voters moving away from major parties, indicating a shift in the political landscape.</w:t>
      </w:r>
    </w:p>
    <w:p>
      <w:pPr>
        <w:pStyle w:val="ListBullet"/>
      </w:pPr>
      <w:hyperlink r:id="rId16">
        <w:r>
          <w:rPr>
            <w:u w:val="single"/>
            <w:color w:val="0000FF"/>
            <w:rStyle w:val="Hyperlink"/>
          </w:rPr>
          <w:t>https://en.wikipedia.org/wiki/Pauline_Hanson%27s_One_Nation</w:t>
        </w:r>
      </w:hyperlink>
      <w:r>
        <w:t xml:space="preserve"> - The Wikipedia page provides detailed information about Pauline Hanson's One Nation party, which advocates for policies such as reduced immigration and economic prudence, contrasting with mainstream parties.</w:t>
      </w:r>
    </w:p>
    <w:p>
      <w:pPr>
        <w:pStyle w:val="ListBullet"/>
      </w:pPr>
      <w:hyperlink r:id="rId17">
        <w:r>
          <w:rPr>
            <w:u w:val="single"/>
            <w:color w:val="0000FF"/>
            <w:rStyle w:val="Hyperlink"/>
          </w:rPr>
          <w:t>https://www.theguardian.com/sport/picture/2025/may/02/david-squires-on-australian-election-grand-final-reds-blues-greens-teals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kynews.com.au/australia-news/new-research-shows-greens-outpolling-liberals-as-dissatisfaction-grows-with-two-party-system-among-under-35s/news-story/79fdec6f50164f15927058f18de2dc5f" TargetMode="External"/><Relationship Id="rId12" Type="http://schemas.openxmlformats.org/officeDocument/2006/relationships/hyperlink" Target="https://www.sbs.com.au/news/article/new-study-shows-large-scale-abandonment-of-australias-major-parties/t1qp2erv7" TargetMode="External"/><Relationship Id="rId13" Type="http://schemas.openxmlformats.org/officeDocument/2006/relationships/hyperlink" Target="https://www.ipsos.com/en-au/australians-feel-political-parties-are-poor-producing-capable-leaders-and-stable-government" TargetMode="External"/><Relationship Id="rId14" Type="http://schemas.openxmlformats.org/officeDocument/2006/relationships/hyperlink" Target="https://www.theguardian.com/commentisfree/2024/feb/28/australian-voters-are-increasingly-driven-by-issues-rather-than-party-loyalty-and-thats-bad-news-for-the-old-political-order" TargetMode="External"/><Relationship Id="rId15" Type="http://schemas.openxmlformats.org/officeDocument/2006/relationships/hyperlink" Target="https://www.thenewdaily.com.au/news/politics/australian-politics/2024/05/24/political-divide" TargetMode="External"/><Relationship Id="rId16" Type="http://schemas.openxmlformats.org/officeDocument/2006/relationships/hyperlink" Target="https://en.wikipedia.org/wiki/Pauline_Hanson%27s_One_Nation" TargetMode="External"/><Relationship Id="rId17" Type="http://schemas.openxmlformats.org/officeDocument/2006/relationships/hyperlink" Target="https://www.theguardian.com/sport/picture/2025/may/02/david-squires-on-australian-election-grand-final-reds-blues-greens-t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