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Farage's NHS stance exposes gap between populist image and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contrast between the portrayal of certain political leaders as populist champions and the stark reality of their backgrounds isn't more pronounced than in the case of Nigel Farage. Despite his self-representation as an advocate for the common man, the truth is that his affluent origins and wealth create a significant disconnect between him and the lived experiences of ordinary voters. Having amassed his fortune in the City of London, critiques argue he seems detached from the daily struggles of workers across the nation.</w:t>
      </w:r>
      <w:r/>
    </w:p>
    <w:p>
      <w:r/>
      <w:r>
        <w:t>At the heart of the backlash against Farage is his critique of the National Health Service (NHS), an institution that has historically been seen as the cornerstone of British identity and public well-being. Farage's open disdain for the idea of the NHS being funded through general taxation raises serious alarms among those who value healthcare as a right, not a privilege. His ambiguous stance leaves many speculating about a possible shift towards a system similar to that in the United States, where healthcare often hinges on private insurance, leaving the vulnerable further exposed to excessive costs during health crises. Such a direction could spell disaster for countless individuals struggling to make ends meet, underscoring his alarming lack of sensitivity towards those without means to navigate the healthcare landscape. The danger of his approach has led many to question his commitment to the welfare of the public, branding him a "snake oil salesman" as far as health policies are concerned.</w:t>
      </w:r>
      <w:r/>
    </w:p>
    <w:p>
      <w:r/>
      <w:r>
        <w:t>In Scotland, the initiative to provide free bus passes to young people might seem a progressive step towards aiding education and employment opportunities, yet it has not been without flaws. While many have embraced these passes, enabling young individuals to seek jobs or educational chances without the burden of transportation costs, there have also been troubling reports of misconduct associated with a minority of pass holders. These incidents at bus stations and on coaches have sparked concern over the maintenance of order and respect for public services.</w:t>
      </w:r>
      <w:r/>
    </w:p>
    <w:p>
      <w:r/>
      <w:r>
        <w:t>First Minister Nicola Sturgeon has rightly pointed to the necessity of responsible behaviour, asserting that the privilege of free travel should never be misused. As she emphasizes, addressing the issue of bad conduct is critical to ensuring the safety and comfort of all passengers. Such sentiments reflect a broader discussion within UK society regarding the balance between privilege and public service, highlighting the urgent need for accountability and respect for the systems meant to serve the public good.</w:t>
      </w:r>
      <w:r/>
    </w:p>
    <w:p>
      <w:r/>
      <w:r>
        <w:t>Ultimately, whether concerning healthcare or public transport, the ongoing dialogue showcases a critical juxtaposition where the challenges raised by populist figures must be met with scrutiny and a call for genuine commitment to the welfare of all citizens, especially in a time when the UK is navigating the complexities of a new 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https://www.theguardian.com/politics/2019/may/12/farage-calls-for-private-health-firms-to-relieve-burden-on-nhs</w:t>
        </w:r>
      </w:hyperlink>
      <w:r>
        <w:t xml:space="preserve"> - Nigel Farage advocates for private health companies to alleviate pressure on the NHS, suggesting that those who can afford private healthcare should opt for it to reduce the burden on public services.</w:t>
      </w:r>
      <w:r/>
    </w:p>
    <w:p>
      <w:pPr>
        <w:pStyle w:val="ListNumber"/>
        <w:spacing w:line="240" w:lineRule="auto"/>
        <w:ind w:left="720"/>
      </w:pPr>
      <w:r/>
      <w:hyperlink r:id="rId11">
        <w:r>
          <w:rPr>
            <w:color w:val="0000EE"/>
            <w:u w:val="single"/>
          </w:rPr>
          <w:t>https://www.cityam.com/nigel-farage-those-can-afford-it-should-opt-private-healthcare-relive-burden-nhs/</w:t>
        </w:r>
      </w:hyperlink>
      <w:r>
        <w:t xml:space="preserve"> - Farage emphasizes that individuals who can afford private healthcare should use it to help relieve the burden on the NHS, aligning with critiques of his stance on healthcare funding.</w:t>
      </w:r>
      <w:r/>
    </w:p>
    <w:p>
      <w:pPr>
        <w:pStyle w:val="ListNumber"/>
        <w:spacing w:line="240" w:lineRule="auto"/>
        <w:ind w:left="720"/>
      </w:pPr>
      <w:r/>
      <w:hyperlink r:id="rId12">
        <w:r>
          <w:rPr>
            <w:color w:val="0000EE"/>
            <w:u w:val="single"/>
          </w:rPr>
          <w:t>https://www.theguardian.com/politics/2014/nov/12/film-nigel-farage-insurance-based-nhs-private-companies</w:t>
        </w:r>
      </w:hyperlink>
      <w:r>
        <w:t xml:space="preserve"> - Farage suggests moving towards an insurance-based healthcare system, indicating a shift from the traditional NHS model, which has raised concerns about potential privatization.</w:t>
      </w:r>
      <w:r/>
    </w:p>
    <w:p>
      <w:pPr>
        <w:pStyle w:val="ListNumber"/>
        <w:spacing w:line="240" w:lineRule="auto"/>
        <w:ind w:left="720"/>
      </w:pPr>
      <w:r/>
      <w:hyperlink r:id="rId13">
        <w:r>
          <w:rPr>
            <w:color w:val="0000EE"/>
            <w:u w:val="single"/>
          </w:rPr>
          <w:t>https://www.theguardian.com/politics/2015/jan/20/nigel-farage-uk-nhs-funding-private-insurance-market</w:t>
        </w:r>
      </w:hyperlink>
      <w:r>
        <w:t xml:space="preserve"> - Farage discusses the need to consider funding the NHS through private insurance, highlighting debates over the future of healthcare funding in the UK.</w:t>
      </w:r>
      <w:r/>
    </w:p>
    <w:p>
      <w:pPr>
        <w:pStyle w:val="ListNumber"/>
        <w:spacing w:line="240" w:lineRule="auto"/>
        <w:ind w:left="720"/>
      </w:pPr>
      <w:r/>
      <w:hyperlink r:id="rId14">
        <w:r>
          <w:rPr>
            <w:color w:val="0000EE"/>
            <w:u w:val="single"/>
          </w:rPr>
          <w:t>https://www.heraldscotland.com/politics/23379195.scotland-travel-free-bus-travel-scheme-fuelling-rise-disorder/</w:t>
        </w:r>
      </w:hyperlink>
      <w:r>
        <w:t xml:space="preserve"> - Reports indicate that the free bus travel scheme for young Scots has been linked to an increase in anti-social behaviour, raising concerns about its unintended consequences.</w:t>
      </w:r>
      <w:r/>
    </w:p>
    <w:p>
      <w:pPr>
        <w:pStyle w:val="ListNumber"/>
        <w:spacing w:line="240" w:lineRule="auto"/>
        <w:ind w:left="720"/>
      </w:pPr>
      <w:r/>
      <w:hyperlink r:id="rId15">
        <w:r>
          <w:rPr>
            <w:color w:val="0000EE"/>
            <w:u w:val="single"/>
          </w:rPr>
          <w:t>https://www.scotsman.com/news/transport/under-22s-could-have-free-bus-passes-withdrawn-for-anti-social-behaviour-4445944</w:t>
        </w:r>
      </w:hyperlink>
      <w:r>
        <w:t xml:space="preserve"> - The Scottish Government is considering suspending free bus passes for under-22s involved in anti-social behaviour, reflecting challenges in balancing public benefits with maintaining order.</w:t>
      </w:r>
      <w:r/>
    </w:p>
    <w:p>
      <w:pPr>
        <w:pStyle w:val="ListNumber"/>
        <w:spacing w:line="240" w:lineRule="auto"/>
        <w:ind w:left="720"/>
      </w:pPr>
      <w:r/>
      <w:hyperlink r:id="rId16">
        <w:r>
          <w:rPr>
            <w:color w:val="0000EE"/>
            <w:u w:val="single"/>
          </w:rPr>
          <w:t>https://www.dailyrecord.co.uk/news/scottish-news/snake-oil-farage-wants-nhs-35155935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19/may/12/farage-calls-for-private-health-firms-to-relieve-burden-on-nhs" TargetMode="External"/><Relationship Id="rId11" Type="http://schemas.openxmlformats.org/officeDocument/2006/relationships/hyperlink" Target="https://www.cityam.com/nigel-farage-those-can-afford-it-should-opt-private-healthcare-relive-burden-nhs/" TargetMode="External"/><Relationship Id="rId12" Type="http://schemas.openxmlformats.org/officeDocument/2006/relationships/hyperlink" Target="https://www.theguardian.com/politics/2014/nov/12/film-nigel-farage-insurance-based-nhs-private-companies" TargetMode="External"/><Relationship Id="rId13" Type="http://schemas.openxmlformats.org/officeDocument/2006/relationships/hyperlink" Target="https://www.theguardian.com/politics/2015/jan/20/nigel-farage-uk-nhs-funding-private-insurance-market" TargetMode="External"/><Relationship Id="rId14" Type="http://schemas.openxmlformats.org/officeDocument/2006/relationships/hyperlink" Target="https://www.heraldscotland.com/politics/23379195.scotland-travel-free-bus-travel-scheme-fuelling-rise-disorder/" TargetMode="External"/><Relationship Id="rId15" Type="http://schemas.openxmlformats.org/officeDocument/2006/relationships/hyperlink" Target="https://www.scotsman.com/news/transport/under-22s-could-have-free-bus-passes-withdrawn-for-anti-social-behaviour-4445944" TargetMode="External"/><Relationship Id="rId16" Type="http://schemas.openxmlformats.org/officeDocument/2006/relationships/hyperlink" Target="https://www.dailyrecord.co.uk/news/scottish-news/snake-oil-farage-wants-nhs-351559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