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mounting leadership crisis after catastrophic local election losses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Following the recent local elections, described by some Labour MPs as “catastrophic,” the party now faces significant turmoil regarding the leadership of Keir Starmer. Despite his earlier victory in the Labour leadership contest, discontent among party members is intensifying, raising serious questions about his ability to unite and inspire.</w:t>
      </w:r>
      <w:r/>
    </w:p>
    <w:p>
      <w:r/>
      <w:r>
        <w:t>The local election results were especially disheartening for Labour, with notable losses in areas like Runcorn to an emerging force that advocates for a different vision for the country. Critics within the party have voiced strong frustrations, blaming Starmer for policies that have seemingly alienated core voters, such as cuts to disability benefits and the scrapping of the winter fuel allowance. Many members feel that Starmer's tenure has fundamentally failed to meet the expectations set during his rise to leadership.</w:t>
      </w:r>
      <w:r/>
    </w:p>
    <w:p>
      <w:r/>
      <w:r>
        <w:t>While Starmer currently retains a majority within the party, the growing dissatisfaction among party members could signal impending challenges to his leadership. Analysts would do well to consider the potential for rebellion, as increasing discontent reflects a wider hunger for alternative solutions that resonate with the electorate's needs, especially as people look for a robust opposition to the current Labour administration.</w:t>
      </w:r>
      <w:r/>
    </w:p>
    <w:p>
      <w:r/>
      <w:r>
        <w:t>Interestingly, there’s speculation that Starmer may opt not to contest the next general election, which raises eyebrows considering the pivotal importance of strong leadership at this juncture. Observations suggest he struggles with the role of a campaigner, a crucial aspect as the party prepares for what could be pivotal elections ahead.</w:t>
      </w:r>
      <w:r/>
    </w:p>
    <w:p>
      <w:r/>
      <w:r>
        <w:t>These developments underscore the precarious position of Labour and the pressing challenges it faces under Starmer’s leadership. As the political landscape shifts, the ongoing conversations within the party will likely shape their strategies moving forward, with an increasing focus on articulating principles that resonate with voters who feel neglected. The need for a clear alternative vision for the country has never been more urgent, and the evolving dynamics within Labour may open the door for new voices advocating for real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https://www.ft.com/content/20598c6b-3884-4f31-a874-e5a3a827cc4d</w:t>
        </w:r>
      </w:hyperlink>
      <w:r>
        <w:t xml:space="preserve"> - This article discusses the significant losses Labour faced in areas like Runcorn during the May 1, 2025 local elections, highlighting the rise of Reform UK and the challenges to Keir Starmer's leadership.</w:t>
      </w:r>
      <w:r/>
    </w:p>
    <w:p>
      <w:pPr>
        <w:pStyle w:val="ListNumber"/>
        <w:spacing w:line="240" w:lineRule="auto"/>
        <w:ind w:left="720"/>
      </w:pPr>
      <w:r/>
      <w:hyperlink r:id="rId11">
        <w:r>
          <w:rPr>
            <w:color w:val="0000EE"/>
            <w:u w:val="single"/>
          </w:rPr>
          <w:t>https://www.ft.com/content/59d13a6a-af51-4abf-8116-2e8f163a92a8</w:t>
        </w:r>
      </w:hyperlink>
      <w:r>
        <w:t xml:space="preserve"> - This piece details how Nigel Farage's Reform UK party reshaped British politics by winning traditionally safe Labour seats, including Runcorn &amp; Helsby, and outpacing other parties in local council seat wins.</w:t>
      </w:r>
      <w:r/>
    </w:p>
    <w:p>
      <w:pPr>
        <w:pStyle w:val="ListNumber"/>
        <w:spacing w:line="240" w:lineRule="auto"/>
        <w:ind w:left="720"/>
      </w:pPr>
      <w:r/>
      <w:hyperlink r:id="rId12">
        <w:r>
          <w:rPr>
            <w:color w:val="0000EE"/>
            <w:u w:val="single"/>
          </w:rPr>
          <w:t>https://www.ft.com/content/02a06002-d769-478f-8ac9-6c2fb0dd4640</w:t>
        </w:r>
      </w:hyperlink>
      <w:r>
        <w:t xml:space="preserve"> - This podcast episode analyzes the implications of the UK local election results, reflecting a significant erosion of the traditional two-party dominance, with Reform UK making striking gains.</w:t>
      </w:r>
      <w:r/>
    </w:p>
    <w:p>
      <w:pPr>
        <w:pStyle w:val="ListNumber"/>
        <w:spacing w:line="240" w:lineRule="auto"/>
        <w:ind w:left="720"/>
      </w:pPr>
      <w:r/>
      <w:hyperlink r:id="rId13">
        <w:r>
          <w:rPr>
            <w:color w:val="0000EE"/>
            <w:u w:val="single"/>
          </w:rPr>
          <w:t>https://www.independent.co.uk/voices/keir-starmer-labour-local-elections-corbyn-b2054869.html</w:t>
        </w:r>
      </w:hyperlink>
      <w:r>
        <w:t xml:space="preserve"> - This opinion piece highlights the crisis within local Labour parties due to a sizable drop in members since Starmer’s rightward shift, with members quitting over disagreements with the party's direction.</w:t>
      </w:r>
      <w:r/>
    </w:p>
    <w:p>
      <w:pPr>
        <w:pStyle w:val="ListNumber"/>
        <w:spacing w:line="240" w:lineRule="auto"/>
        <w:ind w:left="720"/>
      </w:pPr>
      <w:r/>
      <w:hyperlink r:id="rId14">
        <w:r>
          <w:rPr>
            <w:color w:val="0000EE"/>
            <w:u w:val="single"/>
          </w:rPr>
          <w:t>https://www.newarab.com/news/uk-labours-gaza-war-stance-leads-local-election-losses</w:t>
        </w:r>
      </w:hyperlink>
      <w:r>
        <w:t xml:space="preserve"> - This article discusses how Labour's stance on the Gaza conflict led to local election losses, with voters expressing dismay over the leadership's inability to condemn Israel's offensive.</w:t>
      </w:r>
      <w:r/>
    </w:p>
    <w:p>
      <w:pPr>
        <w:pStyle w:val="ListNumber"/>
        <w:spacing w:line="240" w:lineRule="auto"/>
        <w:ind w:left="720"/>
      </w:pPr>
      <w:r/>
      <w:hyperlink r:id="rId15">
        <w:r>
          <w:rPr>
            <w:color w:val="0000EE"/>
            <w:u w:val="single"/>
          </w:rPr>
          <w:t>https://www.telegraph.co.uk/politics/2021/05/07/local-election-news-results-hartlepool-london-scottish-boris/</w:t>
        </w:r>
      </w:hyperlink>
      <w:r>
        <w:t xml:space="preserve"> - This report covers the Hartlepool by-election defeat, with Labour frontbencher Khalid Mahmood accusing the party of being captured by a 'London-based bourgeoisie' and 'brigades of woke social media warriors'.</w:t>
      </w:r>
      <w:r/>
    </w:p>
    <w:p>
      <w:pPr>
        <w:pStyle w:val="ListNumber"/>
        <w:spacing w:line="240" w:lineRule="auto"/>
        <w:ind w:left="720"/>
      </w:pPr>
      <w:r/>
      <w:hyperlink r:id="rId16">
        <w:r>
          <w:rPr>
            <w:color w:val="0000EE"/>
            <w:u w:val="single"/>
          </w:rPr>
          <w:t>https://www.express.co.uk/finance/personalfinance/2049838/keir-starmer-step-down-wont-believe-tipped-to-replace-him-PM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20598c6b-3884-4f31-a874-e5a3a827cc4d" TargetMode="External"/><Relationship Id="rId11" Type="http://schemas.openxmlformats.org/officeDocument/2006/relationships/hyperlink" Target="https://www.ft.com/content/59d13a6a-af51-4abf-8116-2e8f163a92a8" TargetMode="External"/><Relationship Id="rId12" Type="http://schemas.openxmlformats.org/officeDocument/2006/relationships/hyperlink" Target="https://www.ft.com/content/02a06002-d769-478f-8ac9-6c2fb0dd4640" TargetMode="External"/><Relationship Id="rId13" Type="http://schemas.openxmlformats.org/officeDocument/2006/relationships/hyperlink" Target="https://www.independent.co.uk/voices/keir-starmer-labour-local-elections-corbyn-b2054869.html" TargetMode="External"/><Relationship Id="rId14" Type="http://schemas.openxmlformats.org/officeDocument/2006/relationships/hyperlink" Target="https://www.newarab.com/news/uk-labours-gaza-war-stance-leads-local-election-losses" TargetMode="External"/><Relationship Id="rId15" Type="http://schemas.openxmlformats.org/officeDocument/2006/relationships/hyperlink" Target="https://www.telegraph.co.uk/politics/2021/05/07/local-election-news-results-hartlepool-london-scottish-boris/" TargetMode="External"/><Relationship Id="rId16" Type="http://schemas.openxmlformats.org/officeDocument/2006/relationships/hyperlink" Target="https://www.express.co.uk/finance/personalfinance/2049838/keir-starmer-step-down-wont-believe-tipped-to-replace-him-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