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Tom Gordon criticises Labour government amid rising local tensions and safety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Tom Gordon, the Liberal Democrat Member of Parliament for Harrogate and Knaresborough, has recently been making headlines both in Parliament and his constituency, but his actions and statements raise serious questions about the current political climate under a Labour government that appears to be ignoring critical issues, while potentially fostering division and unrest.</w:t>
      </w:r>
      <w:r/>
    </w:p>
    <w:p>
      <w:r/>
      <w:r>
        <w:t>In Parliament, Mr. Gordon participated in ten votes this month, notably supporting the second reading of the Football Governance Bills [Lords] but opposing a government amendment on a sewage bill. His focus on local matters intensified amidst alarming revelations from the Stray Ferret about historic homophobic remarks made by Anthony Murphy, a Conservative candidate for Harrogate Town Council. Mr. Gordon claimed that Harrogate’s LGBT community was “appalled” by these comments, suggesting that the local Conservative association is falling into disarray or chasing votes in desperation against rising populist sentiments that prioritise grassroots issues.</w:t>
      </w:r>
      <w:r/>
    </w:p>
    <w:p>
      <w:r/>
      <w:r>
        <w:t>In light of a recent crossbow attack in Headingley on April 26 that severely injured two women, Mr. Gordon's concerns amplify. The suspect, who died from self-inflicted injuries, had published a manifesto filled with hate. Instead of taking a hard stance against the ideology that fuels such violence, Mr. Gordon can only question the government's discussions with local authorities about student safety, further highlighting a government prioritising ideology over the security and peace of its citizens.</w:t>
      </w:r>
      <w:r/>
    </w:p>
    <w:p>
      <w:r/>
      <w:r>
        <w:t>In his constituency, Mr. Gordon has engaged in routine community activities, such as marking the merger of East Parade and Park Parade surgeries at Strayside Health on April 11. However, these trivial events do little to mask the pressing concerns facing residents under this new Labour administration. On April 16, he visited the Knaresborough Substation and later enjoyed a brunch which he described as “absolutely scrumptious” — a stark contrast to the grim realities that constituents are currently facing. His attendance at an Easter Day event in Starbeck on April 19 may have provided some distraction, but it is merely surface-level engagement in a time when critical discussions and decisive action are necessary.</w:t>
      </w:r>
      <w:r/>
    </w:p>
    <w:p>
      <w:r/>
      <w:r>
        <w:t>Moreover, while Mr. Gordon has been busy touting his running achievements, completing marathons in Paris and London to raise funds for local charities, it feels like symbolism over substance in a political landscape where action is sorely needed. Such pursuits, while admirable, do little to address the broader societal issues exacerbated under a Labour regime that seems indifferent to the needs and safety of its constituents.</w:t>
      </w:r>
      <w:r/>
    </w:p>
    <w:p>
      <w:r/>
      <w:r>
        <w:t>In response to the recent Supreme Court ruling concerning search policies by the British Transport Police, which now states that transgender women are to be searched by officers of the same biological sex, Mr. Gordon raises concerns regarding the rapid implementation of these changes. His call for a broader legal consensus rather than rushed decisions only underscores a governmental approach that lacks cohesion and direction, reflecting a troubling trend in the current political discourse.</w:t>
      </w:r>
      <w:r/>
    </w:p>
    <w:p>
      <w:r/>
      <w:r>
        <w:t>As the Stray Ferret tracks Mr. Gordon's activities and public statements, it is imperative for the community to remain vigilant. The need for strong opposition has never been clearer, as the Labour government flounders amidst rising challenges, reflecting a growing disconnect from the needs and values of the people they are meant to serve.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https://www.yourharrogate.co.uk/local-news/harrogate/harrogate-and-knaresborough-mp-opens-5000th-case/</w:t>
        </w:r>
      </w:hyperlink>
      <w:r>
        <w:t xml:space="preserve"> - This article reports that Tom Gordon, MP for Harrogate and Knaresborough, has opened his 5,000th piece of casework, highlighting his active engagement with local community concerns.</w:t>
      </w:r>
      <w:r/>
    </w:p>
    <w:p>
      <w:pPr>
        <w:pStyle w:val="ListNumber"/>
        <w:spacing w:line="240" w:lineRule="auto"/>
        <w:ind w:left="720"/>
      </w:pPr>
      <w:r/>
      <w:hyperlink r:id="rId11">
        <w:r>
          <w:rPr>
            <w:color w:val="0000EE"/>
            <w:u w:val="single"/>
          </w:rPr>
          <w:t>https://www.yourharrogate.co.uk/local-news/harrogate/harrogate-mp-to-run-two-marathons-for-local-charities/</w:t>
        </w:r>
      </w:hyperlink>
      <w:r>
        <w:t xml:space="preserve"> - This piece details Tom Gordon's participation in both the London and Paris marathons to raise funds for local charities, demonstrating his commitment to community causes.</w:t>
      </w:r>
      <w:r/>
    </w:p>
    <w:p>
      <w:pPr>
        <w:pStyle w:val="ListNumber"/>
        <w:spacing w:line="240" w:lineRule="auto"/>
        <w:ind w:left="720"/>
      </w:pPr>
      <w:r/>
      <w:hyperlink r:id="rId12">
        <w:r>
          <w:rPr>
            <w:color w:val="0000EE"/>
            <w:u w:val="single"/>
          </w:rPr>
          <w:t>https://www.yourharrogate.co.uk/local-news/harrogate/local-mp-joins-calls-to-save-knaresborough-market/</w:t>
        </w:r>
      </w:hyperlink>
      <w:r>
        <w:t xml:space="preserve"> - The article discusses Tom Gordon's support for preserving Knaresborough Market, emphasizing his involvement in local economic and cultural issues.</w:t>
      </w:r>
      <w:r/>
    </w:p>
    <w:p>
      <w:pPr>
        <w:pStyle w:val="ListNumber"/>
        <w:spacing w:line="240" w:lineRule="auto"/>
        <w:ind w:left="720"/>
      </w:pPr>
      <w:r/>
      <w:hyperlink r:id="rId13">
        <w:r>
          <w:rPr>
            <w:color w:val="0000EE"/>
            <w:u w:val="single"/>
          </w:rPr>
          <w:t>https://www.harrogateadvertiser.co.uk/news/people/harrogate-and-knaresborough-mp-tom-gordon-pledges-he-is-delivering-on-my-election-promises-4822810</w:t>
        </w:r>
      </w:hyperlink>
      <w:r>
        <w:t xml:space="preserve"> - This report outlines Tom Gordon's commitment to fulfilling his election promises, including improving local NHS services and addressing the cost of living crisis.</w:t>
      </w:r>
      <w:r/>
    </w:p>
    <w:p>
      <w:pPr>
        <w:pStyle w:val="ListNumber"/>
        <w:spacing w:line="240" w:lineRule="auto"/>
        <w:ind w:left="720"/>
      </w:pPr>
      <w:r/>
      <w:hyperlink r:id="rId14">
        <w:r>
          <w:rPr>
            <w:color w:val="0000EE"/>
            <w:u w:val="single"/>
          </w:rPr>
          <w:t>https://www.harrogateadvertiser.co.uk/news/people/harrogate-mp-says-he-is-thrilled-to-follow-in-phil-williss-footsteps-in-new-house-of-commons-role-4836862</w:t>
        </w:r>
      </w:hyperlink>
      <w:r>
        <w:t xml:space="preserve"> - The article highlights Tom Gordon's appointment to the Science, Innovation, and Technology Select Committee, following in the footsteps of former MP Phil Willis.</w:t>
      </w:r>
      <w:r/>
    </w:p>
    <w:p>
      <w:pPr>
        <w:pStyle w:val="ListNumber"/>
        <w:spacing w:line="240" w:lineRule="auto"/>
        <w:ind w:left="720"/>
      </w:pPr>
      <w:r/>
      <w:hyperlink r:id="rId15">
        <w:r>
          <w:rPr>
            <w:color w:val="0000EE"/>
            <w:u w:val="single"/>
          </w:rPr>
          <w:t>https://www.yourharrogate.co.uk/local-news/harrogate/harrogates-new-mp-speaks-in-parliament-for-first-time/</w:t>
        </w:r>
      </w:hyperlink>
      <w:r>
        <w:t xml:space="preserve"> - This piece covers Tom Gordon's maiden speech in Parliament, where he addressed the issue of restricted home-to-school transport in rural communities.</w:t>
      </w:r>
      <w:r/>
    </w:p>
    <w:p>
      <w:pPr>
        <w:pStyle w:val="ListNumber"/>
        <w:spacing w:line="240" w:lineRule="auto"/>
        <w:ind w:left="720"/>
      </w:pPr>
      <w:r/>
      <w:hyperlink r:id="rId16">
        <w:r>
          <w:rPr>
            <w:color w:val="0000EE"/>
            <w:u w:val="single"/>
          </w:rPr>
          <w:t>https://news.google.com/rss/articles/CBMiogFBVV95cUxOLXl6YTRCWDQzTm5na2Yxc0cxWjlWdHZQc2c4YTlZTmJkeEJTTENVRXBqLUtNS0hpeWZ0cmNDdFpwVk43NkRneFlpNVRjc0ZyaFd4ZmtGMl9YUzdPU0NwYzFpbFZJRGR0TVd1THlBaF9naS00blJ0U004alBSR0pFdHA0c1ZqYURUMDVILVFzN2Y5UHAtZVowYnA3cFhBclM1Vk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rharrogate.co.uk/local-news/harrogate/harrogate-and-knaresborough-mp-opens-5000th-case/" TargetMode="External"/><Relationship Id="rId11" Type="http://schemas.openxmlformats.org/officeDocument/2006/relationships/hyperlink" Target="https://www.yourharrogate.co.uk/local-news/harrogate/harrogate-mp-to-run-two-marathons-for-local-charities/" TargetMode="External"/><Relationship Id="rId12" Type="http://schemas.openxmlformats.org/officeDocument/2006/relationships/hyperlink" Target="https://www.yourharrogate.co.uk/local-news/harrogate/local-mp-joins-calls-to-save-knaresborough-market/" TargetMode="External"/><Relationship Id="rId13" Type="http://schemas.openxmlformats.org/officeDocument/2006/relationships/hyperlink" Target="https://www.harrogateadvertiser.co.uk/news/people/harrogate-and-knaresborough-mp-tom-gordon-pledges-he-is-delivering-on-my-election-promises-4822810" TargetMode="External"/><Relationship Id="rId14" Type="http://schemas.openxmlformats.org/officeDocument/2006/relationships/hyperlink" Target="https://www.harrogateadvertiser.co.uk/news/people/harrogate-mp-says-he-is-thrilled-to-follow-in-phil-williss-footsteps-in-new-house-of-commons-role-4836862" TargetMode="External"/><Relationship Id="rId15" Type="http://schemas.openxmlformats.org/officeDocument/2006/relationships/hyperlink" Target="https://www.yourharrogate.co.uk/local-news/harrogate/harrogates-new-mp-speaks-in-parliament-for-first-time/" TargetMode="External"/><Relationship Id="rId16" Type="http://schemas.openxmlformats.org/officeDocument/2006/relationships/hyperlink" Target="https://news.google.com/rss/articles/CBMiogFBVV95cUxOLXl6YTRCWDQzTm5na2Yxc0cxWjlWdHZQc2c4YTlZTmJkeEJTTENVRXBqLUtNS0hpeWZ0cmNDdFpwVk43NkRneFlpNVRjc0ZyaFd4ZmtGMl9YUzdPU0NwYzFpbFZJRGR0TVd1THlBaF9naS00blJ0U004alBSR0pFdHA0c1ZqYURUMDVILVFzN2Y5UHAtZVowYnA3cFhBclM1Vk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