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Luke Campbell’s rise signals new political force shaking up Hull and East Yorkshire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political shift, Luke Campbell, a former Olympic boxer, has ascended to the mayoralty of Hull and East Yorkshire, representing a party that champions common sense policies often overlooked by the establishment. Campbell’s impressive 48,491 votes at East Riding Leisure Haltemprice mark a significant milestone for an emerging political force committed to local governance, having secured ten local authorities and two mayoralties nationwide.</w:t>
      </w:r>
      <w:r/>
    </w:p>
    <w:p>
      <w:r/>
      <w:r>
        <w:t>At just 37, Campbell’s relatable demeanor and candid communication style have resonated with voters tired of traditional political rhetoric. Dressed in a casual white linen blazer, more fitting for a television personality than a politician, he broke the mold during his celebration alongside Richard Tice, the party's deputy leader. “What makes this place so great is the people, and that’s who I’m stepping up to fight for,” he proclaimed, emphasizing a commitment to prioritize the community over political gamesmanship.</w:t>
      </w:r>
      <w:r/>
    </w:p>
    <w:p>
      <w:r/>
      <w:r>
        <w:t>Campbell's journey from modest beginnings—a three-bedroom house on Hessle Road working in a butcher's shop for just £15 a day—to Olympic gold in the bantamweight division at the 2012 London Games is nothing short of remarkable. His presence on popular culture platforms, including "Dancing on Ice," adds to a charisma that many believe is sorely needed in today's political climate.</w:t>
      </w:r>
      <w:r/>
    </w:p>
    <w:p>
      <w:r/>
      <w:r>
        <w:t>While Campbell’s roots may lie in the Labour Party, his evolution toward a common-sense political movement reflects widespread disillusionment with Labour's hollow promises and recent performance, culminating in their disappointing fourth-place finish in the election. "He just talks common sense," Campbell stated, resonating with constituents fed up with empty slogans and failed policies.</w:t>
      </w:r>
      <w:r/>
    </w:p>
    <w:p>
      <w:r/>
      <w:r>
        <w:t>As mayor, Campbell assumes control over a combined authority encompassing six parliamentary constituencies, including three of Labour's traditionally secure "red wall" seats. This presents both a profound opportunity and immediate challenges, particularly regarding local farmers’ worries over land being appropriated by energy companies for solar projects—a sharp reminder that energy policies need to prioritize local communities.</w:t>
      </w:r>
      <w:r/>
    </w:p>
    <w:p>
      <w:r/>
      <w:r>
        <w:t>Campbell aims to enhance governance by advocating for the municipal management of public transport, reflecting successful reforms seen in Greater Manchester. His vision includes strengthening local accountability, cutting needless expenditures, and demanding increased investment from the central government that significantly exceeds the current £13.3 million allocation.</w:t>
      </w:r>
      <w:r/>
    </w:p>
    <w:p>
      <w:r/>
      <w:r>
        <w:t>Reactions to Campbell’s election have been revealing. Mike Ross, leader of the Liberal Democrats in Hull, warned of potential shortcomings within the party’s approach to green energy policies, particularly in light of local employment tied to crucial industries like offshore wind. However, these criticisms may serve only to underline the revolutionary stance that emerging voices bring to politics—challenging the traditional parties that have often failed to deliver for the people.</w:t>
      </w:r>
      <w:r/>
    </w:p>
    <w:p>
      <w:r/>
      <w:r>
        <w:t>Public opinion remains mixed. While some laud Campbell's achievements, others question his readiness for political office. One local resident skeptically remarked, "He’s a boxer. Do we really want him to be mayor?" Nonetheless, there’s a palpable sense that many are eager for a break from the political status quo, advocating for leaders with real-world experience and relatable backgrounds.</w:t>
      </w:r>
      <w:r/>
    </w:p>
    <w:p>
      <w:r/>
      <w:r>
        <w:t>As Campbell embarks on this new chapter, the political landscape of Hull and East Yorkshire stands on the brink of significant transformation. Voters are evidently ready for a shift away from entrenched party lines towards fresh perspectives that promise genuine representation and accountability—a trend reflective of broader movements across UK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https://www.itv.com/news/calendar/2025-02-27/former-olympic-boxing-champion-announced-as-reform-uk-candidate-for-hull-mayor</w:t>
        </w:r>
      </w:hyperlink>
      <w:r>
        <w:t xml:space="preserve"> - This article reports on Luke Campbell's announcement as the Reform UK candidate for Hull and East Yorkshire mayor, highlighting his background as an Olympic gold medalist and his commitment to local governance.</w:t>
      </w:r>
      <w:r/>
    </w:p>
    <w:p>
      <w:pPr>
        <w:pStyle w:val="ListNumber"/>
        <w:spacing w:line="240" w:lineRule="auto"/>
        <w:ind w:left="720"/>
      </w:pPr>
      <w:r/>
      <w:hyperlink r:id="rId11">
        <w:r>
          <w:rPr>
            <w:color w:val="0000EE"/>
            <w:u w:val="single"/>
          </w:rPr>
          <w:t>https://www.hulldailymail.co.uk/news/hull-east-yorkshire-news/reform-uk-announce-hull-east-9977277</w:t>
        </w:r>
      </w:hyperlink>
      <w:r>
        <w:t xml:space="preserve"> - This piece details the Reform UK party's announcement of Luke Campbell as their candidate for the Hull and East Yorkshire mayoral election, emphasizing his local roots and sporting achievements.</w:t>
      </w:r>
      <w:r/>
    </w:p>
    <w:p>
      <w:pPr>
        <w:pStyle w:val="ListNumber"/>
        <w:spacing w:line="240" w:lineRule="auto"/>
        <w:ind w:left="720"/>
      </w:pPr>
      <w:r/>
      <w:hyperlink r:id="rId12">
        <w:r>
          <w:rPr>
            <w:color w:val="0000EE"/>
            <w:u w:val="single"/>
          </w:rPr>
          <w:t>https://www.instituteforgovernment.org.uk/explainer/mayor-hull-and-east-yorkshire</w:t>
        </w:r>
      </w:hyperlink>
      <w:r>
        <w:t xml:space="preserve"> - This explainer provides information on the establishment of the Hull and East Yorkshire Combined Authority and the responsibilities of the mayor, contextualizing Campbell's upcoming role.</w:t>
      </w:r>
      <w:r/>
    </w:p>
    <w:p>
      <w:pPr>
        <w:pStyle w:val="ListNumber"/>
        <w:spacing w:line="240" w:lineRule="auto"/>
        <w:ind w:left="720"/>
      </w:pPr>
      <w:r/>
      <w:hyperlink r:id="rId13">
        <w:r>
          <w:rPr>
            <w:color w:val="0000EE"/>
            <w:u w:val="single"/>
          </w:rPr>
          <w:t>https://en.wikipedia.org/wiki/Luke_Campbell_%28boxer%29</w:t>
        </w:r>
      </w:hyperlink>
      <w:r>
        <w:t xml:space="preserve"> - This Wikipedia page offers a comprehensive overview of Luke Campbell's boxing career, including his Olympic gold medal in 2012 and his transition into politics.</w:t>
      </w:r>
      <w:r/>
    </w:p>
    <w:p>
      <w:pPr>
        <w:pStyle w:val="ListNumber"/>
        <w:spacing w:line="240" w:lineRule="auto"/>
        <w:ind w:left="720"/>
      </w:pPr>
      <w:r/>
      <w:hyperlink r:id="rId14">
        <w:r>
          <w:rPr>
            <w:color w:val="0000EE"/>
            <w:u w:val="single"/>
          </w:rPr>
          <w:t>https://www.hulldailymail.co.uk/news/hull-east-yorkshire-news/hull-local-election-results-live-8413762</w:t>
        </w:r>
      </w:hyperlink>
      <w:r>
        <w:t xml:space="preserve"> - This article discusses the 2023 local election results in Hull, providing context for the political landscape Campbell is entering as he prepares to assume the mayoralty.</w:t>
      </w:r>
      <w:r/>
    </w:p>
    <w:p>
      <w:pPr>
        <w:pStyle w:val="ListNumber"/>
        <w:spacing w:line="240" w:lineRule="auto"/>
        <w:ind w:left="720"/>
      </w:pPr>
      <w:r/>
      <w:hyperlink r:id="rId14">
        <w:r>
          <w:rPr>
            <w:color w:val="0000EE"/>
            <w:u w:val="single"/>
          </w:rPr>
          <w:t>https://www.hulldailymail.co.uk/news/hull-east-yorkshire-news/hull-local-election-results-live-8413762</w:t>
        </w:r>
      </w:hyperlink>
      <w:r>
        <w:t xml:space="preserve"> - This article discusses the 2023 local election results in Hull, providing context for the political landscape Campbell is entering as he prepares to assume the mayoralty.</w:t>
      </w:r>
      <w:r/>
    </w:p>
    <w:p>
      <w:pPr>
        <w:pStyle w:val="ListNumber"/>
        <w:spacing w:line="240" w:lineRule="auto"/>
        <w:ind w:left="720"/>
      </w:pPr>
      <w:r/>
      <w:hyperlink r:id="rId15">
        <w:r>
          <w:rPr>
            <w:color w:val="0000EE"/>
            <w:u w:val="single"/>
          </w:rPr>
          <w:t>https://www.thetimes.com/uk/politics/article/luke-campbell-reform-mayor-boxer-gf8lwc97s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calendar/2025-02-27/former-olympic-boxing-champion-announced-as-reform-uk-candidate-for-hull-mayor" TargetMode="External"/><Relationship Id="rId11" Type="http://schemas.openxmlformats.org/officeDocument/2006/relationships/hyperlink" Target="https://www.hulldailymail.co.uk/news/hull-east-yorkshire-news/reform-uk-announce-hull-east-9977277" TargetMode="External"/><Relationship Id="rId12" Type="http://schemas.openxmlformats.org/officeDocument/2006/relationships/hyperlink" Target="https://www.instituteforgovernment.org.uk/explainer/mayor-hull-and-east-yorkshire" TargetMode="External"/><Relationship Id="rId13" Type="http://schemas.openxmlformats.org/officeDocument/2006/relationships/hyperlink" Target="https://en.wikipedia.org/wiki/Luke_Campbell_%28boxer%29" TargetMode="External"/><Relationship Id="rId14" Type="http://schemas.openxmlformats.org/officeDocument/2006/relationships/hyperlink" Target="https://www.hulldailymail.co.uk/news/hull-east-yorkshire-news/hull-local-election-results-live-8413762" TargetMode="External"/><Relationship Id="rId15" Type="http://schemas.openxmlformats.org/officeDocument/2006/relationships/hyperlink" Target="https://www.thetimes.com/uk/politics/article/luke-campbell-reform-mayor-boxer-gf8lwc97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