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Louise Haigh urges Keir Starmer to enact urgent economic reset amid rising political challenge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Former Labour transport secretary Louise Haigh has called on party leader Sir Keir Starmer to initiate an urgent "economic reset," urging substantial changes to tax regulations in light of recent local election results that have seen a rise of a significant alternative movement. The former minister, who stepped down from her Cabinet role in November, highlighted issues such as welfare reform and the controversial elimination of winter fuel payments that are pressing concerns for many constituents.</w:t>
      </w:r>
      <w:r/>
    </w:p>
    <w:p>
      <w:r/>
      <w:r>
        <w:t>In the wake of these elections, which highlighted the growing discontent with traditional parties, leading figures within Labour like Health Secretary Wes Streeting have ominously noted the emerging competition as a "real threat." This acknowledgment underscores the reality that voters are increasingly turning away from Labour, a trend that both the Labour and Conservative parties must confront as they reevaluate their strategies amidst shifting public sentiment.</w:t>
      </w:r>
      <w:r/>
    </w:p>
    <w:p>
      <w:r/>
      <w:r>
        <w:t>Starmer is facing intense scrutiny from his own MPs, including Jo White, chair of the Red Wall group, who urged him to adopt a more decisive and vigorous approach to win back voter confidence. White’s call for a shift away from a cautious strategy echoes a growing sentiment that Labour risks alienating its base if it does not respond effectively to the challenge posed by rising alternative options.</w:t>
      </w:r>
      <w:r/>
    </w:p>
    <w:p>
      <w:r/>
      <w:r>
        <w:t>Haigh's commentary in The Times expressed alarm at Starmer's lackluster handling of the election results, emphasizing that his failure to recognize the urgency for course correction could have dire consequences. She proposed an ambitious "economic reset" encompassing extensive investments and a drive for reindustrialisation, asserting that rival voices in the political arena are drawing in voters through their bold proposals, such as nationalising essential services—an idea gaining traction even among those traditionally inclined towards the right.</w:t>
      </w:r>
      <w:r/>
    </w:p>
    <w:p>
      <w:r/>
      <w:r>
        <w:t>Chancellor Rachel Reeves, however, doubled down on her commitment to existing tax policies, insisting there would be no tax hikes during her tenure. This steadfast stance raises questions about Labour's ability to adapt and respond to the electorate's demands for change, especially as Streeting calls for patience for their party's agenda to unfold.</w:t>
      </w:r>
      <w:r/>
    </w:p>
    <w:p>
      <w:r/>
      <w:r>
        <w:t>With the future political landscape uncertain, Streeting candidly acknowledged that the biggest challenge to Labour’s dominance could very well stem from these emerging parties rather than their traditional rivals. Conservative leader Kemi Badenoch recognized the unmistakable voter dissatisfaction with her party, insisting on the necessity for a robust strategic plan to restore trust, though she cautioned that recovery will be a slow process.</w:t>
      </w:r>
      <w:r/>
    </w:p>
    <w:p>
      <w:r/>
      <w:r>
        <w:t>In contrast, Conservative co-chairman Nigel Huddleston appeared to dismiss the seriousness of the threat posed by the emerging alternative movement, suggesting their ability to deliver meaningful results would ultimately be limited. Meanwhile, Liberal Democrat leader Sir Ed Davey pointed out that both Labour and the Conservatives have misjudged their responses to the increasing popularity of these new political forces. He argued that adopting similar policies may weaken Labour’s position further and contended that the most effective strategy is to confront this challenge head-on, rather than sidestepping or downplaying its significance.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https://www.louisehaigh.org.uk/news/2023/10/11/conference-speech-2023/</w:t>
        </w:r>
      </w:hyperlink>
      <w:r>
        <w:t xml:space="preserve"> - Louise Haigh's 2023 conference speech outlines Labour's commitment to public transport reform, including plans to renationalise railways and empower local authorities to control bus services, aiming to shift from privatisation to public control.</w:t>
      </w:r>
      <w:r/>
    </w:p>
    <w:p>
      <w:pPr>
        <w:pStyle w:val="ListNumber"/>
        <w:spacing w:line="240" w:lineRule="auto"/>
        <w:ind w:left="720"/>
      </w:pPr>
      <w:r/>
      <w:hyperlink r:id="rId11">
        <w:r>
          <w:rPr>
            <w:color w:val="0000EE"/>
            <w:u w:val="single"/>
          </w:rPr>
          <w:t>https://www.theguardian.com/politics/2023/jan/20/labour-wes-streeting-reform-is-not-a-conservative-word-nhs-health</w:t>
        </w:r>
      </w:hyperlink>
      <w:r>
        <w:t xml:space="preserve"> - Wes Streeting emphasizes the necessity of reform within the NHS, asserting that the Labour Party was founded to challenge the status quo and advocating for changes to improve public services.</w:t>
      </w:r>
      <w:r/>
    </w:p>
    <w:p>
      <w:pPr>
        <w:pStyle w:val="ListNumber"/>
        <w:spacing w:line="240" w:lineRule="auto"/>
        <w:ind w:left="720"/>
      </w:pPr>
      <w:r/>
      <w:hyperlink r:id="rId12">
        <w:r>
          <w:rPr>
            <w:color w:val="0000EE"/>
            <w:u w:val="single"/>
          </w:rPr>
          <w:t>https://www.theheraldscotland.com/politics/20898885.wes-streeting-tories-planning-lose-next-election-says-top-labour-mp/</w:t>
        </w:r>
      </w:hyperlink>
      <w:r>
        <w:t xml:space="preserve"> - Wes Streeting suggests that the Conservative Party may be intentionally preparing to lose the upcoming general election, highlighting internal challenges within the party.</w:t>
      </w:r>
      <w:r/>
    </w:p>
    <w:p>
      <w:pPr>
        <w:pStyle w:val="ListNumber"/>
        <w:spacing w:line="240" w:lineRule="auto"/>
        <w:ind w:left="720"/>
      </w:pPr>
      <w:r/>
      <w:hyperlink r:id="rId13">
        <w:r>
          <w:rPr>
            <w:color w:val="0000EE"/>
            <w:u w:val="single"/>
          </w:rPr>
          <w:t>https://www.telegraph.co.uk/politics/2024/05/10/labour-talks-more-tory-mps-about-defecting-streeting/</w:t>
        </w:r>
      </w:hyperlink>
      <w:r>
        <w:t xml:space="preserve"> - Wes Streeting reveals that Labour is in discussions with additional Conservative MPs considering defection, indicating potential shifts in party dynamics.</w:t>
      </w:r>
      <w:r/>
    </w:p>
    <w:p>
      <w:pPr>
        <w:pStyle w:val="ListNumber"/>
        <w:spacing w:line="240" w:lineRule="auto"/>
        <w:ind w:left="720"/>
      </w:pPr>
      <w:r/>
      <w:hyperlink r:id="rId14">
        <w:r>
          <w:rPr>
            <w:color w:val="0000EE"/>
            <w:u w:val="single"/>
          </w:rPr>
          <w:t>https://www.telegraph.co.uk/news/2023/10/10/wes-streeting-labour-party-nhs-nostalgia-awful-state-reform/</w:t>
        </w:r>
      </w:hyperlink>
      <w:r>
        <w:t xml:space="preserve"> - Wes Streeting criticizes the Labour Party's nostalgic view of the NHS, urging a realistic assessment of its current state and advocating for necessary reforms.</w:t>
      </w:r>
      <w:r/>
    </w:p>
    <w:p>
      <w:pPr>
        <w:pStyle w:val="ListNumber"/>
        <w:spacing w:line="240" w:lineRule="auto"/>
        <w:ind w:left="720"/>
      </w:pPr>
      <w:r/>
      <w:hyperlink r:id="rId15">
        <w:r>
          <w:rPr>
            <w:color w:val="0000EE"/>
            <w:u w:val="single"/>
          </w:rPr>
          <w:t>https://www.irishnews.com/news/uknews/2023/11/13/news/wes_streeting_describes_cabinet_reshuffle_as_another_conservative_clown_show_-3768738/</w:t>
        </w:r>
      </w:hyperlink>
      <w:r>
        <w:t xml:space="preserve"> - Wes Streeting describes the Conservative Party's recent Cabinet reshuffle as a 'Conservative clown show,' reflecting his critical stance on the government's internal changes.</w:t>
      </w:r>
      <w:r/>
    </w:p>
    <w:p>
      <w:pPr>
        <w:pStyle w:val="ListNumber"/>
        <w:spacing w:line="240" w:lineRule="auto"/>
        <w:ind w:left="720"/>
      </w:pPr>
      <w:r/>
      <w:hyperlink r:id="rId16">
        <w:r>
          <w:rPr>
            <w:color w:val="0000EE"/>
            <w:u w:val="single"/>
          </w:rPr>
          <w:t>https://m.belfasttelegraph.co.uk/news/uk/starmers-former-minister-haigh-urges-him-to-rip-up-tax-rules-to-counter-reform/a1188353775.html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uisehaigh.org.uk/news/2023/10/11/conference-speech-2023/" TargetMode="External"/><Relationship Id="rId11" Type="http://schemas.openxmlformats.org/officeDocument/2006/relationships/hyperlink" Target="https://www.theguardian.com/politics/2023/jan/20/labour-wes-streeting-reform-is-not-a-conservative-word-nhs-health" TargetMode="External"/><Relationship Id="rId12" Type="http://schemas.openxmlformats.org/officeDocument/2006/relationships/hyperlink" Target="https://www.theheraldscotland.com/politics/20898885.wes-streeting-tories-planning-lose-next-election-says-top-labour-mp/" TargetMode="External"/><Relationship Id="rId13" Type="http://schemas.openxmlformats.org/officeDocument/2006/relationships/hyperlink" Target="https://www.telegraph.co.uk/politics/2024/05/10/labour-talks-more-tory-mps-about-defecting-streeting/" TargetMode="External"/><Relationship Id="rId14" Type="http://schemas.openxmlformats.org/officeDocument/2006/relationships/hyperlink" Target="https://www.telegraph.co.uk/news/2023/10/10/wes-streeting-labour-party-nhs-nostalgia-awful-state-reform/" TargetMode="External"/><Relationship Id="rId15" Type="http://schemas.openxmlformats.org/officeDocument/2006/relationships/hyperlink" Target="https://www.irishnews.com/news/uknews/2023/11/13/news/wes_streeting_describes_cabinet_reshuffle_as_another_conservative_clown_show_-3768738/" TargetMode="External"/><Relationship Id="rId16" Type="http://schemas.openxmlformats.org/officeDocument/2006/relationships/hyperlink" Target="https://m.belfasttelegraph.co.uk/news/uk/starmers-former-minister-haigh-urges-him-to-rip-up-tax-rules-to-counter-reform/a118835377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