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Arthur Miller’s The Crucible sparks urgent debate on power and freedom amid Labour’s rise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Arthur Miller’s seminal play, </w:t>
      </w:r>
      <w:r>
        <w:rPr>
          <w:i/>
        </w:rPr>
        <w:t>The Crucible</w:t>
      </w:r>
      <w:r>
        <w:t>, is undergoing a significant revival across the UK, capturing attention amid a political landscape increasingly distrustful of those in power. Set during the Salem witch hunts of 1692, this classic narrative serves as a sharp critique of societal fears and the consequences of unbridled authority, especially in light of recent governmental shifts. As the Labour Party assumes control under Kier Starmer, the gravity of Miller's themes resonates even more profoundly—what happens when political leaders betray the very principles of justice and freedom?</w:t>
      </w:r>
      <w:r/>
    </w:p>
    <w:p>
      <w:r/>
      <w:r>
        <w:t xml:space="preserve">The Scottish Ballet is touring a version choreographed by Helen Pickett, while Shakespeare’s Globe in London has launched a new adaptation directed by Ola Ince, running for nine weeks. Described by Shakespeare’s Globe as a “timely thriller,” the elevated visibility of </w:t>
      </w:r>
      <w:r>
        <w:rPr>
          <w:i/>
        </w:rPr>
        <w:t>The Crucible</w:t>
      </w:r>
      <w:r>
        <w:t xml:space="preserve"> prompts a reevaluation of our liberties. Originally a response to the anti-communist witch hunts led by Senator McCarthy in the 1950s, the play holds newfound relevance today, particularly in the context of a government that seems indifferent to public grievances and increasingly authoritarian in its methods.</w:t>
      </w:r>
      <w:r/>
    </w:p>
    <w:p>
      <w:r/>
      <w:r>
        <w:t>The recent rise of the Labour government, emboldened by its narrow electoral success, raises alarms about potential overreach and the suppression of dissent. Concerns about freedoms are not confined to the United States under previous administrations; they are echoed in the UK where there are rising frustrations about the prevailing political climate.</w:t>
      </w:r>
      <w:r/>
    </w:p>
    <w:p>
      <w:r/>
      <w:r>
        <w:t xml:space="preserve">As articulated in </w:t>
      </w:r>
      <w:r>
        <w:rPr>
          <w:i/>
        </w:rPr>
        <w:t>The Guardian</w:t>
      </w:r>
      <w:r>
        <w:t xml:space="preserve">, “In this environment, freedom of assembly, of the press, and of speech could become relics of a bygone era.” With protests against governmental policies facing increasing scrutiny and repercussions, </w:t>
      </w:r>
      <w:r>
        <w:rPr>
          <w:i/>
        </w:rPr>
        <w:t>The Crucible</w:t>
      </w:r>
      <w:r>
        <w:t>’s cautionary tale of hysteria and scapegoating reminds us that history can all too easily repeat itself when leaders prioritize power over principle.</w:t>
      </w:r>
      <w:r/>
    </w:p>
    <w:p>
      <w:r/>
      <w:r>
        <w:t>Several notable revivals have illuminated the play’s enduring significance. Richard Eyre’s 2002 Broadway production left a lasting impression by emphasizing how fear can shape perceptions, a theme that resonates as society grapples with its own leadership challenges. Similarly, Dominic Cooke’s 2006 Royal Shakespeare Company production challenged audiences to confront the darker recesses of human nature in times of turmoil and distrust in leadership.</w:t>
      </w:r>
      <w:r/>
    </w:p>
    <w:p>
      <w:r/>
      <w:r>
        <w:t>Yaël Farber’s acclaimed 2014 revival at the Old Vic further underscored contemporary societal discussions about power dynamics and abuse, transforming Abigail Williams into a more nuanced character, reflecting the complexities of victimhood and exploitation—concepts that are ever-relevant in today’s discussions surrounding political accountability.</w:t>
      </w:r>
      <w:r/>
    </w:p>
    <w:p>
      <w:r/>
      <w:r>
        <w:t xml:space="preserve">While there is widespread admiration for </w:t>
      </w:r>
      <w:r>
        <w:rPr>
          <w:i/>
        </w:rPr>
        <w:t>The Crucible</w:t>
      </w:r>
      <w:r>
        <w:t xml:space="preserve"> and its remarkable ability to adapt to modern contexts, a growing discontent with the Labour government signifies a possible shift toward alternative narratives. Calls for exploring European drama and moving away from a narrative heavily influenced by American political angst signify a yearning for authenticity in artistic representation. As playwright Harold Pinter once conveyed, distancing from American productions could provide a fresh perspective on opposing narratives, especially as the UK reckons with its own political failings.</w:t>
      </w:r>
      <w:r/>
    </w:p>
    <w:p>
      <w:r/>
      <w:r>
        <w:t xml:space="preserve">The ongoing production of </w:t>
      </w:r>
      <w:r>
        <w:rPr>
          <w:i/>
        </w:rPr>
        <w:t>The Crucible</w:t>
      </w:r>
      <w:r>
        <w:t xml:space="preserve"> in this turbulent climate sparks crucial dialogue about the fissures present in today's political landscape. It invites audiences to reassess not only the impact of Miller’s work but also the broader questions about governance, freedom, and the significance of artistic expression in holding authority to account. This moment serves as a rallying call for vigilance and for theatre to reflect the urgent need for integrity and truth in our political discourse.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https://www.theguardian.com/stage/2023/jun/16/the-crucible-review-gielgud-theatre-london</w:t>
        </w:r>
      </w:hyperlink>
      <w:r>
        <w:t xml:space="preserve"> - This review discusses the contemporary relevance of 'The Crucible,' highlighting how the play's themes resonate with current societal issues, including the manipulation of truth and the dangers of mass hysteria.</w:t>
      </w:r>
      <w:r/>
    </w:p>
    <w:p>
      <w:pPr>
        <w:pStyle w:val="ListNumber"/>
        <w:spacing w:line="240" w:lineRule="auto"/>
        <w:ind w:left="720"/>
      </w:pPr>
      <w:r/>
      <w:hyperlink r:id="rId11">
        <w:r>
          <w:rPr>
            <w:color w:val="0000EE"/>
            <w:u w:val="single"/>
          </w:rPr>
          <w:t>https://www.theartsdesk.com/theatre/crucible-gielgud-theatre-review-outstanding-national-theatre-transfer</w:t>
        </w:r>
      </w:hyperlink>
      <w:r>
        <w:t xml:space="preserve"> - This article reviews the National Theatre's production of 'The Crucible,' emphasizing its timely exploration of themes such as the consequences of mass hysteria and the manipulation of truth, which are pertinent to today's political climate.</w:t>
      </w:r>
      <w:r/>
    </w:p>
    <w:p>
      <w:pPr>
        <w:pStyle w:val="ListNumber"/>
        <w:spacing w:line="240" w:lineRule="auto"/>
        <w:ind w:left="720"/>
      </w:pPr>
      <w:r/>
      <w:hyperlink r:id="rId12">
        <w:r>
          <w:rPr>
            <w:color w:val="0000EE"/>
            <w:u w:val="single"/>
          </w:rPr>
          <w:t>https://www.theartsdispatch.com/review-the-crucible-national-theatre/</w:t>
        </w:r>
      </w:hyperlink>
      <w:r>
        <w:t xml:space="preserve"> - This review highlights the National Theatre's revival of 'The Crucible,' noting its ability to draw parallels between the play's themes and modern societal issues, including the dangers of ideological extremism and the erosion of personal freedoms.</w:t>
      </w:r>
      <w:r/>
    </w:p>
    <w:p>
      <w:pPr>
        <w:pStyle w:val="ListNumber"/>
        <w:spacing w:line="240" w:lineRule="auto"/>
        <w:ind w:left="720"/>
      </w:pPr>
      <w:r/>
      <w:hyperlink r:id="rId10">
        <w:r>
          <w:rPr>
            <w:color w:val="0000EE"/>
            <w:u w:val="single"/>
          </w:rPr>
          <w:t>https://www.theguardian.com/stage/2023/jun/16/the-crucible-review-gielgud-theatre-london</w:t>
        </w:r>
      </w:hyperlink>
      <w:r>
        <w:t xml:space="preserve"> - This review discusses the contemporary relevance of 'The Crucible,' highlighting how the play's themes resonate with current societal issues, including the manipulation of truth and the dangers of mass hysteria.</w:t>
      </w:r>
      <w:r/>
    </w:p>
    <w:p>
      <w:pPr>
        <w:pStyle w:val="ListNumber"/>
        <w:spacing w:line="240" w:lineRule="auto"/>
        <w:ind w:left="720"/>
      </w:pPr>
      <w:r/>
      <w:hyperlink r:id="rId11">
        <w:r>
          <w:rPr>
            <w:color w:val="0000EE"/>
            <w:u w:val="single"/>
          </w:rPr>
          <w:t>https://www.theartsdesk.com/theatre/crucible-gielgud-theatre-review-outstanding-national-theatre-transfer</w:t>
        </w:r>
      </w:hyperlink>
      <w:r>
        <w:t xml:space="preserve"> - This article reviews the National Theatre's production of 'The Crucible,' emphasizing its timely exploration of themes such as the consequences of mass hysteria and the manipulation of truth, which are pertinent to today's political climate.</w:t>
      </w:r>
      <w:r/>
    </w:p>
    <w:p>
      <w:pPr>
        <w:pStyle w:val="ListNumber"/>
        <w:spacing w:line="240" w:lineRule="auto"/>
        <w:ind w:left="720"/>
      </w:pPr>
      <w:r/>
      <w:hyperlink r:id="rId12">
        <w:r>
          <w:rPr>
            <w:color w:val="0000EE"/>
            <w:u w:val="single"/>
          </w:rPr>
          <w:t>https://www.theartsdispatch.com/review-the-crucible-national-theatre/</w:t>
        </w:r>
      </w:hyperlink>
      <w:r>
        <w:t xml:space="preserve"> - This review highlights the National Theatre's revival of 'The Crucible,' noting its ability to draw parallels between the play's themes and modern societal issues, including the dangers of ideological extremism and the erosion of personal freedoms.</w:t>
      </w:r>
      <w:r/>
    </w:p>
    <w:p>
      <w:pPr>
        <w:pStyle w:val="ListNumber"/>
        <w:spacing w:line="240" w:lineRule="auto"/>
        <w:ind w:left="720"/>
      </w:pPr>
      <w:r/>
      <w:hyperlink r:id="rId13">
        <w:r>
          <w:rPr>
            <w:color w:val="0000EE"/>
            <w:u w:val="single"/>
          </w:rPr>
          <w:t>https://www.theguardian.com/stage/2025/may/06/abuse-witch-hunts-hangings-arthur-millers-the-crucible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stage/2023/jun/16/the-crucible-review-gielgud-theatre-london" TargetMode="External"/><Relationship Id="rId11" Type="http://schemas.openxmlformats.org/officeDocument/2006/relationships/hyperlink" Target="https://www.theartsdesk.com/theatre/crucible-gielgud-theatre-review-outstanding-national-theatre-transfer" TargetMode="External"/><Relationship Id="rId12" Type="http://schemas.openxmlformats.org/officeDocument/2006/relationships/hyperlink" Target="https://www.theartsdispatch.com/review-the-crucible-national-theatre/" TargetMode="External"/><Relationship Id="rId13" Type="http://schemas.openxmlformats.org/officeDocument/2006/relationships/hyperlink" Target="https://www.theguardian.com/stage/2025/may/06/abuse-witch-hunts-hangings-arthur-millers-the-crucib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