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Reeves faces mounting economic and political crises less than a year into tenure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Chancellor Rachel Reeves faces an increasingly untenable position merely ten months into her tenure, as the </w:t>
      </w:r>
      <w:r>
        <w:rPr>
          <w:i/>
        </w:rPr>
        <w:t>Express</w:t>
      </w:r>
      <w:r>
        <w:t xml:space="preserve"> illustrates the enormity of her challenges. Initially celebrated as the UK's first female chancellor, her time in office has quickly devolved into a series of crises that raise serious questions about her economic acumen and leadership abilities.</w:t>
      </w:r>
      <w:r/>
    </w:p>
    <w:p>
      <w:r/>
      <w:r>
        <w:t>Reeves has raised alarms over a £22 billion shortfall inherited from the previous Conservative government, yet critics argue her responses have only exacerbated the fiscal chaos. Stripping pensioners of their Winter Fuel Payment, a move deemed callous by many, has alienated key voter demographics and highlighted her disconnect with the very people who could bolster support for her party. Her ambition to stimulate economic growth has fizzled, leading to revised forecasts that not only disappoint but showcase her inability to grasp the economic landscape effectively.</w:t>
      </w:r>
      <w:r/>
    </w:p>
    <w:p>
      <w:r/>
      <w:r>
        <w:t>Caught in a vice, Reeves is under immense pressure to avoid tax hikes, as increasing levies now appear counterproductive. Meanwhile, her attempt to cut state spending backfires spectacularly following backlash from her decision to reduce the Personal Independence Payment (PIP) in her Spring Statement. This has plunged her party further into electoral jeopardy and amplified scrutiny from the electorate.</w:t>
      </w:r>
      <w:r/>
    </w:p>
    <w:p>
      <w:r/>
      <w:r>
        <w:t>As dismal growth forecasts loom and international dynamics, particularly from the United States, add strain to an already strained economy, Reeves may be forced to reconsider her allegedly “iron-clad” fiscal rules. What was once a firm commitment now seems increasingly untenable given the drastic economic conditions at play.</w:t>
      </w:r>
      <w:r/>
    </w:p>
    <w:p>
      <w:r/>
      <w:r>
        <w:t xml:space="preserve">While the </w:t>
      </w:r>
      <w:r>
        <w:rPr>
          <w:i/>
        </w:rPr>
        <w:t>Express</w:t>
      </w:r>
      <w:r>
        <w:t xml:space="preserve"> hints at potential support for Reeves, specifics are glaringly absent, leaving the impression of a leader floundering in the deep waters of economic mismanagement. As the ramifications of her policies ripple through the economy, the next weeks will undoubtedly determine not just her fate, but also the broader implications for a Labour government that appears more interested in political posturing than in genuine economic stewardship.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https://www.ft.com/content/a15c1840-7ff7-46d4-9836-a4567c6a1f14</w:t>
        </w:r>
      </w:hyperlink>
      <w:r>
        <w:t xml:space="preserve"> - This article discusses Chancellor Rachel Reeves' announcement of stringent measures to address a £22 billion fiscal deficit inherited from the previous Conservative government, including reducing winter fuel payments for wealthier pensioners and canceling infrastructure projects.</w:t>
      </w:r>
      <w:r/>
    </w:p>
    <w:p>
      <w:pPr>
        <w:pStyle w:val="ListNumber"/>
        <w:spacing w:line="240" w:lineRule="auto"/>
        <w:ind w:left="720"/>
      </w:pPr>
      <w:r/>
      <w:hyperlink r:id="rId11">
        <w:r>
          <w:rPr>
            <w:color w:val="0000EE"/>
            <w:u w:val="single"/>
          </w:rPr>
          <w:t>https://www.ft.com/content/8a045ba5-a3fd-42d5-80d7-d2f57347a86d</w:t>
        </w:r>
      </w:hyperlink>
      <w:r>
        <w:t xml:space="preserve"> - This piece highlights the pressure on Labour leader Sir Keir Starmer from his MPs to reverse recent welfare reforms, particularly cuts to the winter fuel allowance and disability benefits, following poor performance in local elections.</w:t>
      </w:r>
      <w:r/>
    </w:p>
    <w:p>
      <w:pPr>
        <w:pStyle w:val="ListNumber"/>
        <w:spacing w:line="240" w:lineRule="auto"/>
        <w:ind w:left="720"/>
      </w:pPr>
      <w:r/>
      <w:hyperlink r:id="rId12">
        <w:r>
          <w:rPr>
            <w:color w:val="0000EE"/>
            <w:u w:val="single"/>
          </w:rPr>
          <w:t>https://www.reuters.com/en/uk-wont-reverse-winter-fuel-payment-cuts-after-poor-election-results-pms-2025-05-06/</w:t>
        </w:r>
      </w:hyperlink>
      <w:r>
        <w:t xml:space="preserve"> - This report confirms that the UK government, under Prime Minister Keir Starmer, will not reverse recent cuts to winter fuel and welfare payments, despite suffering losses in local elections.</w:t>
      </w:r>
      <w:r/>
    </w:p>
    <w:p>
      <w:pPr>
        <w:pStyle w:val="ListNumber"/>
        <w:spacing w:line="240" w:lineRule="auto"/>
        <w:ind w:left="720"/>
      </w:pPr>
      <w:r/>
      <w:hyperlink r:id="rId13">
        <w:r>
          <w:rPr>
            <w:color w:val="0000EE"/>
            <w:u w:val="single"/>
          </w:rPr>
          <w:t>https://www.reuters.com/world/uk/uk-finance-minister-reeves-vows-no-austerity-despite-tough-budget-2024-09-22/</w:t>
        </w:r>
      </w:hyperlink>
      <w:r>
        <w:t xml:space="preserve"> - This article details UK Finance Minister Rachel Reeves' commitment to avoiding economic austerity while addressing a £22 billion fiscal deficit inherited from the previous Conservative administration.</w:t>
      </w:r>
      <w:r/>
    </w:p>
    <w:p>
      <w:pPr>
        <w:pStyle w:val="ListNumber"/>
        <w:spacing w:line="240" w:lineRule="auto"/>
        <w:ind w:left="720"/>
      </w:pPr>
      <w:r/>
      <w:hyperlink r:id="rId14">
        <w:r>
          <w:rPr>
            <w:color w:val="0000EE"/>
            <w:u w:val="single"/>
          </w:rPr>
          <w:t>https://www.bbc.com/news/articles/c51y5pgkylqo</w:t>
        </w:r>
      </w:hyperlink>
      <w:r>
        <w:t xml:space="preserve"> - This piece features Chancellor Rachel Reeves defending her decision to cut winter fuel payments for most pensioners, stating it was necessary to address a £22 billion fiscal shortfall inherited from the previous government.</w:t>
      </w:r>
      <w:r/>
    </w:p>
    <w:p>
      <w:pPr>
        <w:pStyle w:val="ListNumber"/>
        <w:spacing w:line="240" w:lineRule="auto"/>
        <w:ind w:left="720"/>
      </w:pPr>
      <w:r/>
      <w:hyperlink r:id="rId15">
        <w:r>
          <w:rPr>
            <w:color w:val="0000EE"/>
            <w:u w:val="single"/>
          </w:rPr>
          <w:t>https://www.standard.co.uk/news/politics/rachel-reeves-keir-starmer-people-mps-laura-trott-b1179423.html</w:t>
        </w:r>
      </w:hyperlink>
      <w:r>
        <w:t xml:space="preserve"> - This article discusses the UK's potential economic crisis if winter fuel payments were not cut, as stated by Commons Leader Lucy Powell, highlighting the necessity of the decision to avoid economic catastrophe.</w:t>
      </w:r>
      <w:r/>
    </w:p>
    <w:p>
      <w:pPr>
        <w:pStyle w:val="ListNumber"/>
        <w:spacing w:line="240" w:lineRule="auto"/>
        <w:ind w:left="720"/>
      </w:pPr>
      <w:r/>
      <w:hyperlink r:id="rId16">
        <w:r>
          <w:rPr>
            <w:color w:val="0000EE"/>
            <w:u w:val="single"/>
          </w:rPr>
          <w:t>https://www.express.co.uk/finance/personalfinance/2051211/desperate-rachel-reeves-needs-good-news-get-it-Thursday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15c1840-7ff7-46d4-9836-a4567c6a1f14" TargetMode="External"/><Relationship Id="rId11" Type="http://schemas.openxmlformats.org/officeDocument/2006/relationships/hyperlink" Target="https://www.ft.com/content/8a045ba5-a3fd-42d5-80d7-d2f57347a86d" TargetMode="External"/><Relationship Id="rId12" Type="http://schemas.openxmlformats.org/officeDocument/2006/relationships/hyperlink" Target="https://www.reuters.com/en/uk-wont-reverse-winter-fuel-payment-cuts-after-poor-election-results-pms-2025-05-06/" TargetMode="External"/><Relationship Id="rId13" Type="http://schemas.openxmlformats.org/officeDocument/2006/relationships/hyperlink" Target="https://www.reuters.com/world/uk/uk-finance-minister-reeves-vows-no-austerity-despite-tough-budget-2024-09-22/" TargetMode="External"/><Relationship Id="rId14" Type="http://schemas.openxmlformats.org/officeDocument/2006/relationships/hyperlink" Target="https://www.bbc.com/news/articles/c51y5pgkylqo" TargetMode="External"/><Relationship Id="rId15" Type="http://schemas.openxmlformats.org/officeDocument/2006/relationships/hyperlink" Target="https://www.standard.co.uk/news/politics/rachel-reeves-keir-starmer-people-mps-laura-trott-b1179423.html" TargetMode="External"/><Relationship Id="rId16" Type="http://schemas.openxmlformats.org/officeDocument/2006/relationships/hyperlink" Target="https://www.express.co.uk/finance/personalfinance/2051211/desperate-rachel-reeves-needs-good-news-get-it-Thurs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