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party’s razor-thin by-election win exposes Labour’s deeper leadership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Lee Anderson, the chief whip of a prominent political force, has firmly dismissed claims that the party’s narrow victory in the Runcorn and Helsby by-election can be attributed to Labour’s failure to confront controversial remarks made by Donald Trump. In a stunning contest where Reform candidate Sarah Pochin clinched victory by just six votes, it’s evident that Labour’s struggles stem from deeper issues within their leadership and vision.</w:t>
      </w:r>
      <w:r/>
    </w:p>
    <w:p>
      <w:r/>
      <w:r>
        <w:t>The Observer’s Will Hutton suggested that Labour could have averted this defeat had their leader, Keir Starmer, taken a stand against Trump’s inflammatory comments. Anderson responded with skepticism, posting, “Because Canada came up on every doorstep.” This flippant dismissal underscores the dire reality facing Labour: their lack of strong, defined messaging is costing them credibility with voters.</w:t>
      </w:r>
      <w:r/>
    </w:p>
    <w:p>
      <w:r/>
      <w:r>
        <w:t>Hutton’s commentary laid bare a growing concern—Labour’s inability to effectively counter Reform and its recognized leader. He stated, “Politics is about definition and mission. Farage has it. So could Labour.” This critique highlights the reality that Labour is losing its foothold as voters increasingly seek alternatives that resonate with their frustrations and aspirations.</w:t>
      </w:r>
      <w:r/>
    </w:p>
    <w:p>
      <w:r/>
      <w:r>
        <w:t>This by-election, noted as the closest since record-keeping began in 1945, signals a significant shift in voter sentiment. With Labour struggling to maintain momentum after substantial local election defeats, the situation reflects a broader disillusionment with traditional politics. The recent successes of Reform point to a rejection of the status quo, with Farage suggesting we may be witnessing “the end of two-party politics.”</w:t>
      </w:r>
      <w:r/>
    </w:p>
    <w:p>
      <w:r/>
      <w:r>
        <w:t>As the dust settles, it becomes increasingly clear that voters are gravitating toward alternatives that offer a bold vision for the future. This political upheaval warrants careful scrutiny from analysts and strategists as they confront an electorate eager for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https://www.ft.com/content/81e8be1d-67f8-40d8-a586-01eb582fcf81</w:t>
        </w:r>
      </w:hyperlink>
      <w:r>
        <w:t xml:space="preserve"> - This article discusses Reform UK's unexpected victories, including Labour's loss in Runcorn and Helsby, highlighting the party's growing influence and the public's disillusionment over issues like immigration and national dysfunction.</w:t>
      </w:r>
      <w:r/>
    </w:p>
    <w:p>
      <w:pPr>
        <w:pStyle w:val="ListNumber"/>
        <w:spacing w:line="240" w:lineRule="auto"/>
        <w:ind w:left="720"/>
      </w:pPr>
      <w:r/>
      <w:hyperlink r:id="rId11">
        <w:r>
          <w:rPr>
            <w:color w:val="0000EE"/>
            <w:u w:val="single"/>
          </w:rPr>
          <w:t>https://www.ft.com/content/197d3cf6-8719-49dd-b3b4-63fa41382d65</w:t>
        </w:r>
      </w:hyperlink>
      <w:r>
        <w:t xml:space="preserve"> - This piece covers the challenges faced by Labour and the Conservative Party after Reform UK's gains in local elections, emphasizing the need for both parties to counter Reform UK's rise.</w:t>
      </w:r>
      <w:r/>
    </w:p>
    <w:p>
      <w:pPr>
        <w:pStyle w:val="ListNumber"/>
        <w:spacing w:line="240" w:lineRule="auto"/>
        <w:ind w:left="720"/>
      </w:pPr>
      <w:r/>
      <w:hyperlink r:id="rId12">
        <w:r>
          <w:rPr>
            <w:color w:val="0000EE"/>
            <w:u w:val="single"/>
          </w:rPr>
          <w:t>https://en.wikipedia.org/wiki/2025_Runcorn_and_Helsby_by-election</w:t>
        </w:r>
      </w:hyperlink>
      <w:r>
        <w:t xml:space="preserve"> - This Wikipedia page provides detailed information about the 2025 Runcorn and Helsby by-election, including the candidates, results, and the historical significance of the election.</w:t>
      </w:r>
      <w:r/>
    </w:p>
    <w:p>
      <w:pPr>
        <w:pStyle w:val="ListNumber"/>
        <w:spacing w:line="240" w:lineRule="auto"/>
        <w:ind w:left="720"/>
      </w:pPr>
      <w:r/>
      <w:hyperlink r:id="rId13">
        <w:r>
          <w:rPr>
            <w:color w:val="0000EE"/>
            <w:u w:val="single"/>
          </w:rPr>
          <w:t>https://www.standard.co.uk/news/politics/labour-mike-amesbury-conservatives-parliament-cheshire-b1217201.html</w:t>
        </w:r>
      </w:hyperlink>
      <w:r>
        <w:t xml:space="preserve"> - This article reports on Mike Amesbury's resignation and the subsequent by-election in Runcorn and Helsby, highlighting the political dynamics and the challenges faced by Labour.</w:t>
      </w:r>
      <w:r/>
    </w:p>
    <w:p>
      <w:pPr>
        <w:pStyle w:val="ListNumber"/>
        <w:spacing w:line="240" w:lineRule="auto"/>
        <w:ind w:left="720"/>
      </w:pPr>
      <w:r/>
      <w:hyperlink r:id="rId14">
        <w:r>
          <w:rPr>
            <w:color w:val="0000EE"/>
            <w:u w:val="single"/>
          </w:rPr>
          <w:t>https://www.shropshirestar.com/uk-news/2025/03/17/runcorn-helsby-labour-defending-near-14700-majority-over-reform/</w:t>
        </w:r>
      </w:hyperlink>
      <w:r>
        <w:t xml:space="preserve"> - This report discusses the by-election in Runcorn and Helsby, focusing on Labour's efforts to defend a significant majority against Reform UK.</w:t>
      </w:r>
      <w:r/>
    </w:p>
    <w:p>
      <w:pPr>
        <w:pStyle w:val="ListNumber"/>
        <w:spacing w:line="240" w:lineRule="auto"/>
        <w:ind w:left="720"/>
      </w:pPr>
      <w:r/>
      <w:hyperlink r:id="rId15">
        <w:r>
          <w:rPr>
            <w:color w:val="0000EE"/>
            <w:u w:val="single"/>
          </w:rPr>
          <w:t>https://www.itv.com/news/granada/2025-03-14/labour-selects-candidate-for-by-election-to-replace-shamed-mike-amesbury</w:t>
        </w:r>
      </w:hyperlink>
      <w:r>
        <w:t xml:space="preserve"> - This article covers Labour's selection of Karen Shore as their candidate for the Runcorn and Helsby by-election, following Mike Amesbury's resignation.</w:t>
      </w:r>
      <w:r/>
    </w:p>
    <w:p>
      <w:pPr>
        <w:pStyle w:val="ListNumber"/>
        <w:spacing w:line="240" w:lineRule="auto"/>
        <w:ind w:left="720"/>
      </w:pPr>
      <w:r/>
      <w:hyperlink r:id="rId16">
        <w:r>
          <w:rPr>
            <w:color w:val="0000EE"/>
            <w:u w:val="single"/>
          </w:rPr>
          <w:t>https://www.express.co.uk/news/politics/2051496/lee-anderson-by-election-reform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1e8be1d-67f8-40d8-a586-01eb582fcf81" TargetMode="External"/><Relationship Id="rId11" Type="http://schemas.openxmlformats.org/officeDocument/2006/relationships/hyperlink" Target="https://www.ft.com/content/197d3cf6-8719-49dd-b3b4-63fa41382d65" TargetMode="External"/><Relationship Id="rId12" Type="http://schemas.openxmlformats.org/officeDocument/2006/relationships/hyperlink" Target="https://en.wikipedia.org/wiki/2025_Runcorn_and_Helsby_by-election" TargetMode="External"/><Relationship Id="rId13" Type="http://schemas.openxmlformats.org/officeDocument/2006/relationships/hyperlink" Target="https://www.standard.co.uk/news/politics/labour-mike-amesbury-conservatives-parliament-cheshire-b1217201.html" TargetMode="External"/><Relationship Id="rId14" Type="http://schemas.openxmlformats.org/officeDocument/2006/relationships/hyperlink" Target="https://www.shropshirestar.com/uk-news/2025/03/17/runcorn-helsby-labour-defending-near-14700-majority-over-reform/" TargetMode="External"/><Relationship Id="rId15" Type="http://schemas.openxmlformats.org/officeDocument/2006/relationships/hyperlink" Target="https://www.itv.com/news/granada/2025-03-14/labour-selects-candidate-for-by-election-to-replace-shamed-mike-amesbury" TargetMode="External"/><Relationship Id="rId16" Type="http://schemas.openxmlformats.org/officeDocument/2006/relationships/hyperlink" Target="https://www.express.co.uk/news/politics/2051496/lee-anderson-by-election-r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