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unprecedented crisis as Labour support plunges amid rising populism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Keir Starmer Faces Stormy Waters as Labour's Fate Hangs in the Balance</w:t>
      </w:r>
      <w:r/>
    </w:p>
    <w:p>
      <w:r/>
      <w:r>
        <w:t>In a seismic shift in British politics, recent local election results have illustrated a deepening crisis not only for the Labour Party but for the entire traditional political landscape. Once characterised by a pendulum-like oscillation between Labour and the Conservatives, the current political sphere now resembles a demolition ball, threatening to dismantle the long-standing duopoly. The electoral outcomes have seen a resurgence of populist sentiments, with a formidable movement gaining traction by seizing an astonishing 30% of the national vote according to estimates. Labour, meanwhile, fell to a dismal 20%, trailing behind the Conservatives' 15% and even the Liberal Democrats. An opinion poll released shortly thereafter confirmed this trend, reinforcing the notion that both major parties are now grappling with unprecedented credibility issues.</w:t>
      </w:r>
      <w:r/>
    </w:p>
    <w:p>
      <w:r/>
      <w:r>
        <w:t>This political turbulence draws striking parallels to a century ago when the Liberal Party was swiftly eclipsed by Labour as the primary opposition to the Conservatives. However, today’s situation is markedly different; both Labour and the Tories find themselves in perilous positions. Discontent among voters is palpable, stemming from years of mismanagement and a disconnect from their real concerns. Recent critiques focus on how voters desire a welfare system prioritising the combat against poverty over enabling dependency, a justice system that holds criminals accountable, and a government that prioritises efficiency over bureaucratic inefficiency. Above all, there exists a demand for stronger immigration controls, as dissatisfaction grows with a political class perceived as out of touch with the pressing realities faced by ordinary citizens.</w:t>
      </w:r>
      <w:r/>
    </w:p>
    <w:p>
      <w:r/>
      <w:r>
        <w:t>The Tories, under Kemi Badenoch, have seen their credibility eroded by a dismal record in government. On the other hand, Starmer’s Labour leadership faces accusations of pushing a divisive social agenda. Following the crushing defeat at the polls, Starmer claimed to “get it,” yet many sceptics argue that his policies remain stubbornly misaligned with the electorate's needs. One focal point of contention is the unpopular decision to restrict the Winter Fuel Allowance for pensioners. This benefit, originally available to 10 million elderly citizens, is now limited to the most financially vulnerable—a move that many party figures attribute to electoral losses in traditionally Labour strongholds. This highlights a glaring disconnect as these policies fail to resonate with the very voters who depend on such support.</w:t>
      </w:r>
      <w:r/>
    </w:p>
    <w:p>
      <w:r/>
      <w:r>
        <w:t xml:space="preserve">Despite pressure from within his party to reverse these welfare cuts, expected to save £1.5 billion annually, Starmer and his government appear adamant about maintaining a tough fiscal stance. Decision-makers have justified these cuts as necessary adjustments to tackle a budget deficit inherited from the previous Conservative administration. However, dissent is brewing, with increasing calls from former ministers urging a reconsideration of these austerity measures before further alienating potential voters. </w:t>
      </w:r>
      <w:r/>
    </w:p>
    <w:p>
      <w:r/>
      <w:r>
        <w:t>The atmosphere of discontent reached a crescendo following comments made by Commons Leader Lucy Powell regarding “dog whistle” politics related to predatory gangs. Many observers noted that Powell’s remarks, which appeared to downplay alarming issues like the abuse of vulnerable groups, reflect a troubling disconnect from the very real concerns of working-class voters. Starmer’s continued support for Powell amidst growing outcry illustrates the complexities he faces in reconciling internal party pressures with authentic voter needs.</w:t>
      </w:r>
      <w:r/>
    </w:p>
    <w:p>
      <w:r/>
      <w:r>
        <w:t>As Starmer looks ahead, the Labour Party's immediate future rests on navigating these turbulent waters. While some suggest he may consider a shift in policy direction by autumn, especially concerning welfare reforms, the dramatic electoral shifts signal that simply mimicking the rhetoric of rising alternatives may not suffice. The time for significant introspection and recalibration has arrived, as failure to address core voter concerns could lead to Labour facing a long-term struggle against the rising tide of populist sentiment.</w:t>
      </w:r>
      <w:r/>
    </w:p>
    <w:p>
      <w:r/>
      <w:r>
        <w:t>In a landscape rife with unpredictability, the stakes have never been higher for Starmer and the Labour Party. The looming question remains: can he recalibrate his strategy sufficiently to halt the erosion of support, or will he find himself further entrenched in a cycle of misalignment with the electorate's needs? With new voices gaining momentum and disillusionment overwhelming traditional party loyalties, the fate of Labour hangs precariously in the balance.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https://www.express.co.uk/news/politics/2052546/keir-starmer-labours-fate</w:t>
        </w:r>
      </w:hyperlink>
      <w:r>
        <w:t xml:space="preserve"> - Please view link - unable to able to access data</w:t>
      </w:r>
      <w:r/>
    </w:p>
    <w:p>
      <w:pPr>
        <w:pStyle w:val="ListNumber"/>
        <w:spacing w:line="240" w:lineRule="auto"/>
        <w:ind w:left="720"/>
      </w:pPr>
      <w:r/>
      <w:hyperlink r:id="rId11">
        <w:r>
          <w:rPr>
            <w:color w:val="0000EE"/>
            <w:u w:val="single"/>
          </w:rPr>
          <w:t>https://www.ft.com/content/8a045ba5-a3fd-42d5-80d7-d2f57347a86d</w:t>
        </w:r>
      </w:hyperlink>
      <w:r>
        <w:t xml:space="preserve"> - Labour leader Sir Keir Starmer is facing mounting pressure from his MPs to reverse recent welfare reforms, particularly cuts to the winter fuel allowance and disability benefits, after poor performance in the local elections. The allowance, previously available to 10 million pensioners, is now limited to the poorest recipients, a change implemented shortly after Labour came to power. These cuts, along with recent changes to Personal Independence Payments (PIP), are blamed for alienating traditional Labour voters in the 'Red Wall' areas, leading to losses to Nigel Farage's Reform UK, including council control in Doncaster and a key by-election in Runcorn and Helsby. Some Labour figures have urged Starmer to reconsider these policies and the party's tax restrictions, warning that continued austerity measures could deepen public discontent. Reports suggest internal discussions may lead to a partial U-turn by autumn, possibly revising eligibility rather than reinstating the full benefit. Critics, including former ministers and campaigners, argue that mimicking Reform's rhetoric and policies is ineffective and divisive. Chancellor Rachel Reeves originally justified the cuts as necessary to correct Conservative overspending, but dissent within the party suggests growing unease with the direction of Starmer’s leadership.</w:t>
      </w:r>
      <w:r/>
    </w:p>
    <w:p>
      <w:pPr>
        <w:pStyle w:val="ListNumber"/>
        <w:spacing w:line="240" w:lineRule="auto"/>
        <w:ind w:left="720"/>
      </w:pPr>
      <w:r/>
      <w:hyperlink r:id="rId12">
        <w:r>
          <w:rPr>
            <w:color w:val="0000EE"/>
            <w:u w:val="single"/>
          </w:rPr>
          <w:t>https://www.ft.com/content/b518a33e-97e1-4bf6-844e-69acf2f5f2b7</w:t>
        </w:r>
      </w:hyperlink>
      <w:r>
        <w:t xml:space="preserve"> - Downing Street has confirmed it will not reverse the Labour government's decision to cut the winter fuel allowance for approximately 10 million pensioners, despite backlash from within the party after poor local election results. Labour MPs and party figures, including Welsh First Minister Baroness Eluned Morgan, have attributed the losses to unpopular welfare policies, particularly the cuts to winter fuel and upcoming changes to disability benefits. The move, introduced by Chancellor Rachel Reeves to address a fiscal deficit inherited from the previous Conservative government, is estimated to save £1.5 billion annually. Critics argue the policy is deeply unpopular and has significantly impacted public opinion. Some, including former MP Mike Amesbury and Labour MP Louise Haigh, have urged the leadership to reconsider the policy and push for tax increases to fund investment. Nevertheless, government officials, including Health Secretary Wes Streeting, defend the cuts as necessary for economic stability and redirecting funds to essential services. Downing Street emphasized the importance of difficult financial decisions to uphold broader policy goals like the pensions triple lock. The government now aims to regain political momentum with immigration controls and NHS reforms.</w:t>
      </w:r>
      <w:r/>
    </w:p>
    <w:p>
      <w:pPr>
        <w:pStyle w:val="ListNumber"/>
        <w:spacing w:line="240" w:lineRule="auto"/>
        <w:ind w:left="720"/>
      </w:pPr>
      <w:r/>
      <w:hyperlink r:id="rId13">
        <w:r>
          <w:rPr>
            <w:color w:val="0000EE"/>
            <w:u w:val="single"/>
          </w:rPr>
          <w:t>https://cadenaser.com/nacional/2025/05/02/starmer-describe-como-decepcionante-la-victoria-del-populista-reforma-en-unas-elecciones-locales-con-un-escaño-en-juego-cadena-ser/</w:t>
        </w:r>
      </w:hyperlink>
      <w:r>
        <w:t xml:space="preserve"> - El primer ministro del Reino Unido, Keir Starmer, calificó de 'decepcionantes' los resultados de unas elecciones parciales celebradas el jueves, en las que el partido populista Reforma, liderado por Nigel Farage, ganó un escaño clave. La candidata de Reforma, Sarah Pochin, logró una ajustada victoria por solo seis votos en la circunscripción de Runcorn and Helsby, arrebatando el sitio a los laboristas. Starmer reconoció la derrota y afirmó que el Partido Laborista debe intensificar su esfuerzo para lograr los cambios prometidos, como la mejora en el sistema sanitario. Esta elección fue la primera prueba electoral importante desde que Starmer asumió como primer ministro. El escaño quedó vacante tras la renuncia de Mike Amesbury, diputado laborista condenado por agresión. Además, en la jornada electoral también se eligieron tres alcaldías.</w:t>
      </w:r>
      <w:r/>
    </w:p>
    <w:p>
      <w:pPr>
        <w:pStyle w:val="ListNumber"/>
        <w:spacing w:line="240" w:lineRule="auto"/>
        <w:ind w:left="720"/>
      </w:pPr>
      <w:r/>
      <w:hyperlink r:id="rId14">
        <w:r>
          <w:rPr>
            <w:color w:val="0000EE"/>
            <w:u w:val="single"/>
          </w:rPr>
          <w:t>https://www.reuters.com/en/uk-wont-reverse-winter-fuel-payment-cuts-after-poor-election-results-pms-2025-05-06/</w:t>
        </w:r>
      </w:hyperlink>
      <w:r>
        <w:t xml:space="preserve"> - The UK government, under Prime Minister Keir Starmer, has confirmed it will not reverse recent cuts to winter fuel and welfare payments, despite suffering losses in local elections. Labour Party members attributed the disappointing election results to public dissatisfaction over reductions in support for pensioners and the disabled. The cuts, implemented shortly after Labour came to power in July, eliminated universal winter fuel payments of up to £300 for many pensioners, unless they qualified for government benefits. Finance Minister Rachel Reeves defended the decision, citing the challenging financial situation inherited from the previous Conservative administration. Although The Guardian suggested the government might reconsider the policy, Starmer's spokesperson asserted there would be no changes. The government intends to announce further key policies in coming weeks, focusing on areas such as defense, housing, and immigration.</w:t>
      </w:r>
      <w:r/>
    </w:p>
    <w:p>
      <w:pPr>
        <w:pStyle w:val="ListNumber"/>
        <w:spacing w:line="240" w:lineRule="auto"/>
        <w:ind w:left="720"/>
      </w:pPr>
      <w:r/>
      <w:hyperlink r:id="rId15">
        <w:r>
          <w:rPr>
            <w:color w:val="0000EE"/>
            <w:u w:val="single"/>
          </w:rPr>
          <w:t>https://elpais.com/internacional/2025/05/02/la-derecha-populista-de-farage-propina-un-duro-golpe-al-gobierno-laborista-en-las-elecciones-locales-de-inglaterra.html</w:t>
        </w:r>
      </w:hyperlink>
      <w:r>
        <w:t xml:space="preserve"> - Reform UK, liderado por Nigel Farage, ha infligido un duro golpe a los partidos tradicionales británicos, especialmente al Partido Conservador y al laborista liderado por el primer ministro Keir Starmer, en las elecciones locales de Inglaterra. El partido ha ganado su quinto escaño en el Parlamento en Runcorn &amp; Helsby, una circunscripción que los laboristas habían dominado con holgura hace apenas 10 meses. Además, se ha adjudicado 677 concejales locales, prácticamente igualando las pérdidas de los tories, y ha conseguido su primera alcaldía en Greater Lincolnshire. Los resultados reflejan un cambio significativo en el panorama político británico, con una fragmentación del tradicional bipartidismo y un ascenso notable de la derecha populista. Reform UK ha logrado captar el descontento ciudadano con las medidas de austeridad del Gobierno laborista, especialmente entre votantes desilusionados de zonas deprimidas. Starmer ha reconocido la necesidad de acelerar reformas, mientras que surgen dudas sobre el futuro del liderazgo conservador y si se avecina una fusión con Farage. El panorama político del Reino Unido se reconfigura, con posibles giros hacia la derecha en temas como inmigración o derechos sociales.</w:t>
      </w:r>
      <w:r/>
    </w:p>
    <w:p>
      <w:pPr>
        <w:pStyle w:val="ListNumber"/>
        <w:spacing w:line="240" w:lineRule="auto"/>
        <w:ind w:left="720"/>
      </w:pPr>
      <w:r/>
      <w:hyperlink r:id="rId16">
        <w:r>
          <w:rPr>
            <w:color w:val="0000EE"/>
            <w:u w:val="single"/>
          </w:rPr>
          <w:t>https://www.ft.com/content/c24738fd-c500-4e55-be7f-c775ce620352</w:t>
        </w:r>
      </w:hyperlink>
      <w:r>
        <w:t xml:space="preserve"> - The UK government is preparing minor concessions to ease the impact of significant disability benefit cuts set to take effect in November 2025. Around 150,000 carers, who currently receive an £80 weekly stipend, may lose this support as those they care for become ineligible under the new reforms. Ministers are planning transitional financial support for these carers. Prime Minister Sir Keir Starmer faces a major House of Commons rebellion from Labour MPs opposing these welfare cuts, especially following Labour's poor results in recent local elections. Over 100 Labour MPs may vote against the government or abstain when stricter criteria for the Personal Independence Payment (PIP) are voted on in June. Department for Work and Pensions (DWP) data show that more than half of current PIP claimants over age 40 would lose eligibility, particularly impacting older individuals. In response to mounting dissent, ministers hope to mitigate backlash with an impact assessment of a £1bn job support program. However, independent analysis indicates this program may help far fewer people than those losing benefits. Despite internal pressure, DWP ministers remain committed to the reforms, positioning them as essential to creating a sustainable and supportive welfare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2546/keir-starmer-labours-fate" TargetMode="External"/><Relationship Id="rId11" Type="http://schemas.openxmlformats.org/officeDocument/2006/relationships/hyperlink" Target="https://www.ft.com/content/8a045ba5-a3fd-42d5-80d7-d2f57347a86d" TargetMode="External"/><Relationship Id="rId12" Type="http://schemas.openxmlformats.org/officeDocument/2006/relationships/hyperlink" Target="https://www.ft.com/content/b518a33e-97e1-4bf6-844e-69acf2f5f2b7" TargetMode="External"/><Relationship Id="rId13" Type="http://schemas.openxmlformats.org/officeDocument/2006/relationships/hyperlink" Target="https://cadenaser.com/nacional/2025/05/02/starmer-describe-como-decepcionante-la-victoria-del-populista-reforma-en-unas-elecciones-locales-con-un-esca&#241;o-en-juego-cadena-ser/" TargetMode="External"/><Relationship Id="rId14" Type="http://schemas.openxmlformats.org/officeDocument/2006/relationships/hyperlink" Target="https://www.reuters.com/en/uk-wont-reverse-winter-fuel-payment-cuts-after-poor-election-results-pms-2025-05-06/" TargetMode="External"/><Relationship Id="rId15" Type="http://schemas.openxmlformats.org/officeDocument/2006/relationships/hyperlink" Target="https://elpais.com/internacional/2025/05/02/la-derecha-populista-de-farage-propina-un-duro-golpe-al-gobierno-laborista-en-las-elecciones-locales-de-inglaterra.html" TargetMode="External"/><Relationship Id="rId16" Type="http://schemas.openxmlformats.org/officeDocument/2006/relationships/hyperlink" Target="https://www.ft.com/content/c24738fd-c500-4e55-be7f-c775ce6203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