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faces mounting challenges from US-driven misinformation amid evolving political pressures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is currently grappling with an escalating crisis in misinformation, exacerbated by shifting political dynamics across the Atlantic. A recent report from the fact-checking charity highlights the chaos emerging from the United States, particularly with Donald Trump’s return to the presidency, whose policies undermine free speech. The Labour government, now at the helm under Keir Starmer, is under increasing pressure to take decisive action against the torrent of misleading narratives that threaten the integrity of British democracy.</w:t>
      </w:r>
      <w:r/>
    </w:p>
    <w:p>
      <w:r/>
      <w:r>
        <w:t>Upon Trump’s second-term inauguration, he enacted an executive order aimed at "restoring freedom of speech," which effectively dismantled independent fact-checking mechanisms on social media platforms. This move allowed Meta, Facebook and Instagram's parent company, to abandon credible fact-checkers, raising alarms about political manipulation intended to curry favour. The shift towards community-driven reporting models could have dire implications for global information governance, a reality that should concern British officials who recognize the significance of accurate information in a functional democracy.</w:t>
      </w:r>
      <w:r/>
    </w:p>
    <w:p>
      <w:r/>
      <w:r>
        <w:t>The report brings attention to how political rhetoric surrounding misinformation is evolving dangerously. For example, US Vice-President JD Vance recently insinuated that European leaders use terms like "misinformation" to shield their entrenched interests—a dismissive stance that recalibrates the narrative about government accountability versus social media responsibilities. This troubling trend reflects a weakening expectation for tech companies to actively combat misinformation, potentially emboldening hostile influences.</w:t>
      </w:r>
      <w:r/>
    </w:p>
    <w:p>
      <w:r/>
      <w:r>
        <w:t>The consequences of disregarded disinformation were starkly highlighted last summer during the riots in Southport, sparked by false claims about a triple murder at a Taylor Swift-themed event. This unrest exposed severe failures in both policing and social media governance. A report from His Majesty's Inspectorate of Constabulary and Fire &amp; Rescue Services revealed that the police were overwhelmed by the rapid spread of misinformation. Chief Inspector Andy Cooke urgently called for a reassessment of how law enforcement interacts with digital narratives, emphasizing the need for better intelligence gathering to combat these threats.</w:t>
      </w:r>
      <w:r/>
    </w:p>
    <w:p>
      <w:r/>
      <w:r>
        <w:t>In this ongoing battle against misinformation, high-profile figures like Elon Musk have come under scrutiny for their political influence in the UK. Musk's increasing engagement has been linked to the amplification of conspiracy theories and far-right narratives, highlighting a significant risk to public discourse. Starmer's condemnation of Musk’s inflammatory rhetoric, especially those aimed at Labour officials, underscores the urgent need for a robust approach to fortify public trust against the chaos that misinformation brings.</w:t>
      </w:r>
      <w:r/>
    </w:p>
    <w:p>
      <w:r/>
      <w:r>
        <w:t>Against the backdrop of both domestic and international pressures, the UK government is in a precarious position. Culture Secretary Lisa Nandy stated that trade negotiations with the US will not come at the expense of the Online Safety Act, which initially included measures to combat misinformation. However, recent adjustments that prioritize free speech raise serious concerns among those dedicated to safeguarding accurate online information. Despite the Act's intentions to establish stringent regulations for digital platforms, enforcement mechanisms remain in an embryonic stage, with critics arguing that shifting political dynamics may dilute accountability for tech giants.</w:t>
      </w:r>
      <w:r/>
    </w:p>
    <w:p>
      <w:r/>
      <w:r>
        <w:t>Campaigners have rightly called for urgent legislative evolution, especially considering Musk’s possible financial support for right-leaning political groups. The growing scrutiny over foreign influence in UK politics warrants tighter regulations on political donations to ensure the integrity of British democracy.</w:t>
      </w:r>
      <w:r/>
    </w:p>
    <w:p>
      <w:r/>
      <w:r>
        <w:t>As noted by organizations emphasizing the importance of accurate information, we are increasingly embroiled in a hybrid war over the narratives that shape public discourse. The situation calls for immediate action: a rejection of complacency and a commitment to securing the foundations of democracy amid a tumultuous digital landscape. The interplay between misinformation and political strategy has reached a critical juncture, necessitating decisive action from the government and civil society to safeguard the integrity of public discussions.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https://www.independent.co.uk/news/uk/home-news/trump-misinformation-uk-labour-full-fact-ofcom-b2747207.html</w:t>
        </w:r>
      </w:hyperlink>
      <w:r>
        <w:t xml:space="preserve"> - Please view link - unable to able to access data</w:t>
      </w:r>
      <w:r/>
    </w:p>
    <w:p>
      <w:pPr>
        <w:pStyle w:val="ListBullet"/>
        <w:spacing w:line="240" w:lineRule="auto"/>
        <w:ind w:left="720"/>
      </w:pPr>
      <w:r/>
      <w:hyperlink r:id="rId11">
        <w:r>
          <w:rPr>
            <w:color w:val="0000EE"/>
            <w:u w:val="single"/>
          </w:rPr>
          <w:t>https://www.reuters.com/world/uk/uk-watchdog-says-police-must-not-be-caught-off-guard-again-after-violent-summer-2025-05-06/</w:t>
        </w:r>
      </w:hyperlink>
      <w:r>
        <w:t xml:space="preserve"> - A report by His Majesty's Inspectorate of Constabulary and Fire &amp; Rescue Services (HMICFRS) warns that British police must better address the spread of misinformation online to prevent a recurrence of last summer’s violent riots. The unrest, sparked by a false narrative that a triple murder at a Taylor Swift-themed event in Southport was committed by an Islamist migrant, led to nationwide riots fueled by far-right supporters. However, the violent participants were mostly disaffected individuals acting independently, not organized extremist groups. HMICFRS found that police were unprepared for the rapid spread of online misinformation and had not adequately prioritized intelligence gathering. Chief Inspector Andy Cooke emphasized that police must not be caught off-guard again. The National Police Chiefs Council (NPCC) acknowledged the report but criticized it for placing undue responsibility on law enforcement, highlighting the need for stronger regulation and moderation by social media platforms to curb the spread of misinformation.</w:t>
      </w:r>
      <w:r/>
    </w:p>
    <w:p>
      <w:pPr>
        <w:pStyle w:val="ListBullet"/>
        <w:spacing w:line="240" w:lineRule="auto"/>
        <w:ind w:left="720"/>
      </w:pPr>
      <w:r/>
      <w:hyperlink r:id="rId12">
        <w:r>
          <w:rPr>
            <w:color w:val="0000EE"/>
            <w:u w:val="single"/>
          </w:rPr>
          <w:t>https://www.ft.com/content/22ee3012-3e12-4196-92f4-0c97f6931db2</w:t>
        </w:r>
      </w:hyperlink>
      <w:r>
        <w:t xml:space="preserve"> - In this episode of the Financial Times' Political Fix podcast, Lucy Fisher and her colleagues Robert Shrimsley, George Parker, and Gideon Rachman discuss the impact of Donald Trump's second term as U.S. President on the UK, particularly focusing on UK Prime Minister Keir Starmer’s cautious approach to maintaining relations with Trump. They explore Trump’s unanticipated imperialist foreign policy actions, including his claims over Greenland, Canada, and Gaza. The conversation also highlights Trump's favorable stance towards Britain, the challenges it poses for Starmer, and the economic implications of potential U.S. tariffs. Furthermore, the discussion delves into UK's domestic politics, especially the rise of the Reform UK party, and the potential challenges it poses to the traditional two-party system. They also reflect on Peter Mandelson's appointment as UK Ambassador to the US and the ongoing controversy over the Chagos Islands. The episode concludes with a segment on Political Fix stock picks, where panelists discuss political figures they are buying or selling based on current events and future outlooks.</w:t>
      </w:r>
      <w:r/>
    </w:p>
    <w:p>
      <w:pPr>
        <w:pStyle w:val="ListBullet"/>
        <w:spacing w:line="240" w:lineRule="auto"/>
        <w:ind w:left="720"/>
      </w:pPr>
      <w:r/>
      <w:hyperlink r:id="rId13">
        <w:r>
          <w:rPr>
            <w:color w:val="0000EE"/>
            <w:u w:val="single"/>
          </w:rPr>
          <w:t>https://www.reuters.com/world/uk/uk-wont-change-online-safety-law-part-us-trade-negotiations-2025-04-09/</w:t>
        </w:r>
      </w:hyperlink>
      <w:r>
        <w:t xml:space="preserve"> - The UK government will not amend its Online Safety Act as part of its trade negotiations with the United States, according to Culture Secretary Lisa Nandy. Despite efforts to establish a new economic partnership centered on technology and artificial intelligence—particularly in response to recent U.S. tariffs imposed by President Donald Trump—Nandy emphasized that online regulation remains a domestic priority and is not open for negotiation. The Online Safety Act, enacted in 2023, imposes strict standards on digital platforms to combat criminal activity online, with an emphasis on child protection and illegal content. While earlier provisions addressing harmful but legal content like misinformation were removed due to free speech concerns, significant enforcement measures remain, including fines of up to 10% of global turnover or £18 million for non-compliant companies. The law's enforcement is being implemented in phases, with regulator Ofcom recently mandating enhanced safety and moderation protocols for major platforms like Facebook, TikTok, and YouTube. Campaigners remain cautious, worried that pressure from international trade talks could indirectly dilute tech accountability efforts.</w:t>
      </w:r>
      <w:r/>
    </w:p>
    <w:p>
      <w:pPr>
        <w:pStyle w:val="ListBullet"/>
        <w:spacing w:line="240" w:lineRule="auto"/>
        <w:ind w:left="720"/>
      </w:pPr>
      <w:r/>
      <w:hyperlink r:id="rId14">
        <w:r>
          <w:rPr>
            <w:color w:val="0000EE"/>
            <w:u w:val="single"/>
          </w:rPr>
          <w:t>https://apnews.com/article/84d1813442f8f155a59b7349fac47db7</w:t>
        </w:r>
      </w:hyperlink>
      <w:r>
        <w:t xml:space="preserve"> - British Prime Minister Keir Starmer criticized Elon Musk on Monday for spreading 'lies and misinformation' that undermine U.K. democracy. Musk, who shows a keen interest in British politics, has called for new elections and demanded Starmer's imprisonment via his social network X. Musk's posts often echo far-right political sentiments and have led some Conservative politicians to amplify his claims. This includes accusations of two-tier policing and criticism of Starmer's handling of child sexual abuse cases during his tenure as the director of public prosecutions. Starmer defended his record and condemned Musk's derogatory remarks toward government officials and his support for figures like Tommy Robinson. Highlighting the broader issue of truth in politics, Starmer urged politicians to defend democracy against these misinformation tactics. Musk's influence extends beyond the U.K., with European leaders like German Chancellor Olaf Scholz also facing critical comments from the billionaire.</w:t>
      </w:r>
      <w:r/>
    </w:p>
    <w:p>
      <w:pPr>
        <w:pStyle w:val="ListBullet"/>
        <w:spacing w:line="240" w:lineRule="auto"/>
        <w:ind w:left="720"/>
      </w:pPr>
      <w:r/>
      <w:hyperlink r:id="rId15">
        <w:r>
          <w:rPr>
            <w:color w:val="0000EE"/>
            <w:u w:val="single"/>
          </w:rPr>
          <w:t>https://www.ft.com/content/f1de2d4f-a927-4d74-a667-4946b8d5298e</w:t>
        </w:r>
      </w:hyperlink>
      <w:r>
        <w:t xml:space="preserve"> - European democracies are facing a new disinformation threat from within the US, particularly from Elon Musk, owner of X and ally of Donald Trump, who is using his platform to promote far-right views and denigrate political leaders. Mark Zuckerberg, CEO of Meta, is adopting a similar 'free speech' approach, reducing fact-checking on Facebook and Instagram. This shift raises concerns about misinformation management in Europe. Musk has supported Germany's far-right AfD party, accused UK Prime Minister Keir Starmer of historical child rape scandals, and smeared a female minister. European leaders must navigate enforcing digital content regulations like the EU's Digital Services Act and the UK's Online Safety Act, despite potential clashes with US tech magnates and possible retribution from the incoming US administration. Europe's fundamental democratic values necessitate protecting against disinformation, even if it means opposing influential figures like Musk and Zuckerberg.</w:t>
      </w:r>
      <w:r/>
    </w:p>
    <w:p>
      <w:pPr>
        <w:pStyle w:val="ListBullet"/>
        <w:spacing w:line="240" w:lineRule="auto"/>
        <w:ind w:left="720"/>
      </w:pPr>
      <w:r/>
      <w:hyperlink r:id="rId16">
        <w:r>
          <w:rPr>
            <w:color w:val="0000EE"/>
            <w:u w:val="single"/>
          </w:rPr>
          <w:t>https://apnews.com/article/6eb3ea7806b31275a52d71919d6fc35f</w:t>
        </w:r>
      </w:hyperlink>
      <w:r>
        <w:t xml:space="preserve"> - Elon Musk is reportedly considering donating up to $100 million to Nigel Farage's Reform U.K. party, sparking a political stir in the UK. This potential donation, the largest in British political history, has triggered calls to tighten political donation rules. Reform U.K., a right-wing party founded in 2021, seeks to capitalize on social media's power, inspired by Trump, to appeal to disaffected voters. Farage's party previously secured 14% of the vote but aims for significant growth. Critics warn Musk's involvement could influence UK politics, highlighting loopholes that enable foreign intervention via corporate donations. The UK's Electoral Commission urges legal reforms to safeguard political financing integrity.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trump-misinformation-uk-labour-full-fact-ofcom-b2747207.html" TargetMode="External"/><Relationship Id="rId11" Type="http://schemas.openxmlformats.org/officeDocument/2006/relationships/hyperlink" Target="https://www.reuters.com/world/uk/uk-watchdog-says-police-must-not-be-caught-off-guard-again-after-violent-summer-2025-05-06/" TargetMode="External"/><Relationship Id="rId12" Type="http://schemas.openxmlformats.org/officeDocument/2006/relationships/hyperlink" Target="https://www.ft.com/content/22ee3012-3e12-4196-92f4-0c97f6931db2" TargetMode="External"/><Relationship Id="rId13" Type="http://schemas.openxmlformats.org/officeDocument/2006/relationships/hyperlink" Target="https://www.reuters.com/world/uk/uk-wont-change-online-safety-law-part-us-trade-negotiations-2025-04-09/" TargetMode="External"/><Relationship Id="rId14" Type="http://schemas.openxmlformats.org/officeDocument/2006/relationships/hyperlink" Target="https://apnews.com/article/84d1813442f8f155a59b7349fac47db7" TargetMode="External"/><Relationship Id="rId15" Type="http://schemas.openxmlformats.org/officeDocument/2006/relationships/hyperlink" Target="https://www.ft.com/content/f1de2d4f-a927-4d74-a667-4946b8d5298e" TargetMode="External"/><Relationship Id="rId16" Type="http://schemas.openxmlformats.org/officeDocument/2006/relationships/hyperlink" Target="https://apnews.com/article/6eb3ea7806b31275a52d71919d6fc35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