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waste strike exposes deep socioeconomic divides and council mismanagement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Birmingham City Council is facing a deepening crisis as the strike by bin workers stretches into its tenth week, further exposing the city’s existing socioeconomic challenges and highlighting the stark inequalities plaguing the local community. Over 17,000 tonnes of uncollected waste have piled up, primarily impacting poorer neighbourhoods where residents lack the means to seek alternative waste disposal options, underscoring the failures of the current Labour administration.</w:t>
      </w:r>
      <w:r/>
    </w:p>
    <w:p>
      <w:r/>
      <w:r>
        <w:t>The strike, which began on March 11, was ignited by the council's proposed pay cuts of up to £8,000 for bin workers, a move that reeks of a Labour government out of touch with the needs of its workers. The council claims financial hardship due to a significant equal pay liability, which has strained its budget beyond measure. Earlier this year, Birmingham City Council declared bankruptcy following a £250 million settlement for historical pay discrimination, an alarming mismanagement of public funds that reflects on the dire state of local governance and raises questions about broader fiscal responsibility under the Labour regime.</w:t>
      </w:r>
      <w:r/>
    </w:p>
    <w:p>
      <w:r/>
      <w:r>
        <w:t>While the council attempts to alleviate the crisis by bringing in truck drivers from other areas, these measures are merely a band-aid solution, failing to address the ongoing disruptions, particularly in inner-city communities already plagued by fly-tipping and rodent problems. As noted by Alexis Paton from the Centre for Health and Society at Aston University, the disparity between affluent suburbs that can afford private waste collection and economically vulnerable communities paints a troubling picture of a council that is not prioritising its most disadvantaged residents.</w:t>
      </w:r>
      <w:r/>
    </w:p>
    <w:p>
      <w:r/>
      <w:r>
        <w:t>Paton has observed, “We’re starting to see some real inequalities playing out,” a reality exacerbated by the council's failure to maintain a basic standard of public service. While wealthier areas manage their rubbish without issue, poorer districts suffer under the weight of inadequate sanitation, leading to increased infections and pest infestations—a potential public health disaster driven by negligence.</w:t>
      </w:r>
      <w:r/>
    </w:p>
    <w:p>
      <w:r/>
      <w:r>
        <w:t>The support for striking workers has swelled, with endorsements from various public figures, including actor Khalid Abdalla and former Labour leader Jeremy Corbyn. At a recent rally, Abdalla championed the critical nature of collective bargaining for workers' rights. Corbyn’s remarks at a London conference criticizing the wage cuts amidst rampant inflation highlight the Labour government’s priorities. “You’re on strike defending what is a very basic thing,” he stated, showcasing the stark contradiction between their rhetoric and the practical needs of the very workforce they claim to support.</w:t>
      </w:r>
      <w:r/>
    </w:p>
    <w:p>
      <w:r/>
      <w:r>
        <w:t>The Unite union has denounced the council’s restructuring efforts, accusing them of dismissing workers’ legitimate concerns. This situation not only raises critical questions about local governance and financial management but also shines a spotlight on a broader national labour policy that appears increasingly ineffective in safeguarding workers’ rights.</w:t>
      </w:r>
      <w:r/>
    </w:p>
    <w:p>
      <w:r/>
      <w:r>
        <w:t>As Birmingham grapples with these escalating tensions, the intertwining issues of economic disparity, public health risks, and labour rights demand urgent attention that the current leadership seems reluctant to provide. The ongoing waste management crisis serves as a grim reminder of the consequences of poor governance and a failing political system that does not prioritize the welfare of its citizens.</w:t>
      </w:r>
      <w:r/>
    </w:p>
    <w:p>
      <w:r/>
      <w:r>
        <w:t>In this charged political climate, discontent among the public is steadily rising. Community leaders and residents are demanding immediate action to resolve the strike and tackle the pressing sanitation issues that surge beyond economic and political barriers. With significant public health risks looming, it is evident that decisive local and national intervention is desperately needed to steer the city away from an even deeper crisis and restore essential services to the people of Birmingham.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https://www.birminghammail.co.uk/news/midlands-news/birmingham-bin-strike-latest-inequality-31620668</w:t>
        </w:r>
      </w:hyperlink>
      <w:r>
        <w:t xml:space="preserve"> - Please view link - unable to able to access data</w:t>
      </w:r>
      <w:r/>
    </w:p>
    <w:p>
      <w:pPr>
        <w:pStyle w:val="ListNumber"/>
        <w:spacing w:line="240" w:lineRule="auto"/>
        <w:ind w:left="720"/>
      </w:pPr>
      <w:r/>
      <w:hyperlink r:id="rId11">
        <w:r>
          <w:rPr>
            <w:color w:val="0000EE"/>
            <w:u w:val="single"/>
          </w:rPr>
          <w:t>https://www.ft.com/content/d337197c-9551-427c-9b58-476a59816053</w:t>
        </w:r>
      </w:hyperlink>
      <w:r>
        <w:t xml:space="preserve"> - A prolonged bin worker strike in Birmingham, initiated due to proposed council restructuring that could result in an £8,000 pay cut per worker, has starkly highlighted the socioeconomic divide in the city. While wealthier suburban residents can afford private waste removal services, deprived inner-city areas are grappling with worsening sanitation issues, including fly-tipping, rodent infestations, and unpleasant odors. Birmingham’s financial woes, exacerbated by a £100 million software failure and a £250 million equal pay liability, have resulted in service cuts and tax hikes. The strike, organized by the Unite union, reflects broader discontent among refuse workers nationwide who face job insecurity and poor working conditions. Despite ongoing negotiations and government calls to suspend the strike, tensions remain high. The situation underscores systemic inequality, where financially capable residents bypass public service shortfalls, leaving poorer communities to bear the brunt. Public health risks are rising, with experts emphasizing the growing impact on vulnerable groups. Birmingham City Council claims its changes aim to improve efficiency, while Unite criticizes the government’s stance and warns of potential further strikes.</w:t>
      </w:r>
      <w:r/>
    </w:p>
    <w:p>
      <w:pPr>
        <w:pStyle w:val="ListNumber"/>
        <w:spacing w:line="240" w:lineRule="auto"/>
        <w:ind w:left="720"/>
      </w:pPr>
      <w:r/>
      <w:hyperlink r:id="rId12">
        <w:r>
          <w:rPr>
            <w:color w:val="0000EE"/>
            <w:u w:val="single"/>
          </w:rPr>
          <w:t>https://www.ft.com/content/932a1e7f-8a2e-43d2-b14b-2f59325c7ece</w:t>
        </w:r>
      </w:hyperlink>
      <w:r>
        <w:t xml:space="preserve"> - The ongoing bin strike in Birmingham will continue after Unite union members rejected a proposed pay deal from Birmingham City Council, labeling it “totally inadequate.” The strike, now entering its second month, was sparked by the council’s decision to restructure the waste collection service, a move that includes eliminating the grade three waste collector role. Unite argues that the restructuring could lead to pay cuts of up to £8,000, impacting approximately 200 lorry drivers. The council, which declared effective bankruptcy in 2023 due to financial mismanagement and equal pay liabilities, contends that maintaining the eliminated role would increase its equal pay risk. Deputy Prime Minister Angela Rayner criticized the timing of the union's ballot and brought in military planners to assist with waste clearing logistics, though no military personnel are actively collecting rubbish. The council maintains that it has been engaging in good-faith negotiations and is keeping the door open for further dialogue. Despite efforts to maintain weekly waste collections, the strike has led to significant service disruptions and public health concerns in poorer areas unable to afford private waste removal services. The union insists more comprehensive solutions are needed to resolve the dispute.</w:t>
      </w:r>
      <w:r/>
    </w:p>
    <w:p>
      <w:pPr>
        <w:pStyle w:val="ListNumber"/>
        <w:spacing w:line="240" w:lineRule="auto"/>
        <w:ind w:left="720"/>
      </w:pPr>
      <w:r/>
      <w:hyperlink r:id="rId13">
        <w:r>
          <w:rPr>
            <w:color w:val="0000EE"/>
            <w:u w:val="single"/>
          </w:rPr>
          <w:t>https://apnews.com/article/263a7ed5a7c98ec4c1ddf4e2e93ba4c0</w:t>
        </w:r>
      </w:hyperlink>
      <w:r>
        <w:t xml:space="preserve"> - As a sanitation strike in Birmingham, UK, extends into its fifth week, the city is grappling with escalating waste accumulation and deteriorating public hygiene. The strike, initiated on March 11 by members of the Unite union, stems from disputes over job cuts and pay reductions. The Labour-controlled Birmingham City Council argues that only a few jobs are affected and that budget constraints—resulting from a significant settlement over historic pay discrimination—have forced service cuts, including in waste management, to the legal minimum. Consequently, streets are overflowing with garbage, with residents reporting rat infestations and unbearable stench. Some areas have seen illegal dumping and even fires set to garbage piles. While the city has declared a major incident to deploy extra cleanup crews, the backlog remains overwhelming. Residents face long waits and scarce appointments at designated dump sites. The national government, criticized for inaction, insists it's a local issue, but the situation is increasingly seen as a public health risk. Birmingham, which previously experienced a seven-week garbage strike in 2017, is once again under scrutiny, with calls for a swift resolution to the crisis.</w:t>
      </w:r>
      <w:r/>
    </w:p>
    <w:p>
      <w:pPr>
        <w:pStyle w:val="ListNumber"/>
        <w:spacing w:line="240" w:lineRule="auto"/>
        <w:ind w:left="720"/>
      </w:pPr>
      <w:r/>
      <w:hyperlink r:id="rId14">
        <w:r>
          <w:rPr>
            <w:color w:val="0000EE"/>
            <w:u w:val="single"/>
          </w:rPr>
          <w:t>https://www.reuters.com/business/healthcare-pharmaceuticals/rats-feasting-rubbish-lead-health-warnings-britains-second-city-2025-04-09/</w:t>
        </w:r>
      </w:hyperlink>
      <w:r>
        <w:t xml:space="preserve"> - A refuse collection strike in Birmingham, the UK’s second-largest city, has sparked public health concerns as piles of rotting rubbish attract rats and overwhelm residential areas. The ongoing dispute between Birmingham City Council and the Unite union, triggered by disagreements over job roles, pay, and conditions, has led to approximately 17,000 tonnes of uncollected waste. The strike, which the Labour-led council declared a major incident, escalated tensions, especially with Unite—historically aligned with the Labour Party—now critical of Prime Minister Keir Starmer’s handling of the situation. Social media and local news have highlighted scenes of rats feeding on garbage and residents struggling with overflowing refuse, particularly in disadvantaged neighborhoods lacking private transport for waste disposal. The council, financially strained after a 2023 effective bankruptcy due to historic equal pay claims, defends its offer to workers, denying allegations that it forces pay cuts. Meanwhile, the government is urging both sides to resolve the impasse, with Health Secretary Wes Streeting and Deputy Prime Minister Angela Rayner expressing concern over the growing public health risks.</w:t>
      </w:r>
      <w:r/>
    </w:p>
    <w:p>
      <w:pPr>
        <w:pStyle w:val="ListNumber"/>
        <w:spacing w:line="240" w:lineRule="auto"/>
        <w:ind w:left="720"/>
      </w:pPr>
      <w:r/>
      <w:hyperlink r:id="rId15">
        <w:r>
          <w:rPr>
            <w:color w:val="0000EE"/>
            <w:u w:val="single"/>
          </w:rPr>
          <w:t>https://www.ft.com/content/25e6a8c0-0eff-4655-a22f-1ee94fca80c8</w:t>
        </w:r>
      </w:hyperlink>
      <w:r>
        <w:t xml:space="preserve"> - Birmingham is facing severe waste management issues as bin workers continue an indefinite strike, which began due to disputes over pay and job downgrades. The strike has resulted in piles of uncollected rubbish across the city, affecting local businesses and residents. The root of Birmingham’s financial struggles lies in a historic equal pay settlement and an expensive software contract. The city council's attempts at modernisation, including upgrading the fleet and improving recycling, are hindered by its financial constraints. The council has also rolled out trucks for self-service waste disposal, urging businesses to opt for private waste collection. The situation has drawn criticism from multiple political parties and has led to service cutbacks amid increased council tax. The union Unite's industrial action has placed the broader issue of fair wages and workers' rights in the spotlight, with national implications for Labour's employment policies. The ongoing strike has led to deteriorating sanitary conditions, contributing to health issues like a norovirus outbreak in care homes.</w:t>
      </w:r>
      <w:r/>
    </w:p>
    <w:p>
      <w:pPr>
        <w:pStyle w:val="ListNumber"/>
        <w:spacing w:line="240" w:lineRule="auto"/>
        <w:ind w:left="720"/>
      </w:pPr>
      <w:r/>
      <w:hyperlink r:id="rId16">
        <w:r>
          <w:rPr>
            <w:color w:val="0000EE"/>
            <w:u w:val="single"/>
          </w:rPr>
          <w:t>https://www.birminghamworld.uk/news/birmingham-bin-strikes-at-crisis-point-with-rats-and-cockroaches-threatening-public-health-emergency-5031266</w:t>
        </w:r>
      </w:hyperlink>
      <w:r>
        <w:t xml:space="preserve"> - High-profile politicians have reacted with deep concern and sadness as the disruption caused by the Birmingham bins strike ‘reaches crisis point’. The industrial action, which went ‘all out’ on Tuesday, has led to scenes of overflowing bins and rubbish bags piling high in streets right across the city - and now there’s a warning of a public health emergency with fears over disease spreading. The strike began in January and was triggered by a dispute between the Labour-run Birmingham City Council and Unite the union over the scrapping of a certain role.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midlands-news/birmingham-bin-strike-latest-inequality-31620668" TargetMode="External"/><Relationship Id="rId11" Type="http://schemas.openxmlformats.org/officeDocument/2006/relationships/hyperlink" Target="https://www.ft.com/content/d337197c-9551-427c-9b58-476a59816053" TargetMode="External"/><Relationship Id="rId12" Type="http://schemas.openxmlformats.org/officeDocument/2006/relationships/hyperlink" Target="https://www.ft.com/content/932a1e7f-8a2e-43d2-b14b-2f59325c7ece" TargetMode="External"/><Relationship Id="rId13" Type="http://schemas.openxmlformats.org/officeDocument/2006/relationships/hyperlink" Target="https://apnews.com/article/263a7ed5a7c98ec4c1ddf4e2e93ba4c0" TargetMode="External"/><Relationship Id="rId14" Type="http://schemas.openxmlformats.org/officeDocument/2006/relationships/hyperlink" Target="https://www.reuters.com/business/healthcare-pharmaceuticals/rats-feasting-rubbish-lead-health-warnings-britains-second-city-2025-04-09/" TargetMode="External"/><Relationship Id="rId15" Type="http://schemas.openxmlformats.org/officeDocument/2006/relationships/hyperlink" Target="https://www.ft.com/content/25e6a8c0-0eff-4655-a22f-1ee94fca80c8" TargetMode="External"/><Relationship Id="rId16" Type="http://schemas.openxmlformats.org/officeDocument/2006/relationships/hyperlink" Target="https://www.birminghamworld.uk/news/birmingham-bin-strikes-at-crisis-point-with-rats-and-cockroaches-threatening-public-health-emergency-50312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