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Justice Secretary calls for truth and reconciliation amid UK grooming gangs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Justice Secretary Shabana Mahmood's recent comments on the grooming gangs scandal highlight a troubling failure within the UK’s political leadership to adequately address these heinous crimes. Mahmood’s expression of an “outstanding question” reflects a growing frustration among the public, as the government continues to sidestep a national inquiry into the widespread sexual exploitation of girls across several towns and cities. </w:t>
      </w:r>
      <w:r/>
    </w:p>
    <w:p>
      <w:r/>
      <w:r>
        <w:t xml:space="preserve">In an alarming interview with </w:t>
      </w:r>
      <w:r>
        <w:rPr>
          <w:i/>
        </w:rPr>
        <w:t>The Spectator</w:t>
      </w:r>
      <w:r>
        <w:t>, Mahmood emphasized the apparent complexity of the issue, yet her assertion raises further doubts about the Labour government’s commitment to true justice for the victims. “Justice might technically have been delivered,” she remarked, “but there’s still a moment of reckoning to come.” This suggests a disconcerting lack of confidence in the current administration’s ability to effectively remedy these serious issues. The dismissive stance adopted by Home Secretary Yvette Cooper and Prime Minister Sir Keir Starmer—who reject calls for a national inquiry in favor of fragmented local investigations—only serves to fortify public distrust.</w:t>
      </w:r>
      <w:r/>
    </w:p>
    <w:p>
      <w:r/>
      <w:r>
        <w:t xml:space="preserve">Mahmood's reference to the need for “truth and reconciliation” within the UK context points to a desperate need for transparency and accountability beyond mere judicial processes. “There is such visceral pain and a total shattering of trust in people who should have done a better job locally,” she lamented, underscoring the alarming failures of those tasked with protecting vulnerable children. </w:t>
      </w:r>
      <w:r/>
    </w:p>
    <w:p>
      <w:r/>
      <w:r>
        <w:t>As political tensions rise between Labour and the Conservatives, the failure to address this crisis is becoming increasingly apparent. Conservatives have sought to capitalize on Labour's evasiveness regarding a national inquiry, pushing for amendments to the Child Wellbeing and Schools Bill—a move that was ultimately quashed in Commons. Such political maneuvering highlights an increasing disconnect from the real impacts of these crimes on communities and the urgent need for comprehensive accountability.</w:t>
      </w:r>
      <w:r/>
    </w:p>
    <w:p>
      <w:r/>
      <w:r>
        <w:t>Critics within Labour themselves are questioning the efficacy of the government's approach, asserting that a national inquiry could shine a much-needed light on systemic failures that allowed these abuses to continue unchecked. The local inquiries initiated by the government have drawn skepticism regarding their thoroughness, and Mahmood’s insights serve as a call not just for legal remedies but for a profound societal reckoning to restore faith in public institutions.</w:t>
      </w:r>
      <w:r/>
    </w:p>
    <w:p>
      <w:r/>
      <w:r>
        <w:t>The growing public outrage surrounding grooming gangs illustrates a broader disenchantment with political leadership, compounded by international figures like Elon Musk calling attention to the failures within the UK's response. This scrutiny intensifies the pressure on the government, merging global and local discussions about accountability in governance.</w:t>
      </w:r>
      <w:r/>
    </w:p>
    <w:p>
      <w:r/>
      <w:r>
        <w:t>In this increasingly contentious political environment, the conversation surrounding grooming gangs has evolved into a crucial platform for deeper discussions about justice and the integrity of governance. The Labour party's internal strife, coupled with the obstinacy of the Conservatives, creates a political quagmire that threatens to overshadow the genuine suffering of the victims caught in these appalling abuses.</w:t>
      </w:r>
      <w:r/>
    </w:p>
    <w:p>
      <w:r/>
      <w:r>
        <w:t>As the government struggles to navigate this critical issue, it is evident that a united, transparent response to the grooming gangs crisis is vital. Mahmood's advocacy for truth and reconciliation serves as a stark reminder of the urgent need to confront the past and ensure the protection of vulnerable children in the future. In the absence of decisive action, public resentment towards the ruling party will only intensify, leaving the door wide open for alternative voices focused on accountability and reform to rise in prominence.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https://www.express.co.uk/news/politics/2055317/shabana-mahmood-labour-grooming-gangs-inquiry</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https://www.theguardian.com/politics/2025/jan/08/labour-increases-pressure-on-conservative-bandwagon-jumping</w:t>
        </w:r>
      </w:hyperlink>
      <w:r>
        <w:t xml:space="preserve"> - In January 2025, The Guardian reported on Labour's response to Conservative calls for a new inquiry into sexual abuse gangs. The article details how Labour ministers criticized the Conservatives for attempting to block the Child Wellbeing and Schools Bill with an amendment demanding a national inquiry. Despite the pressure, the amendment was defeated by a significant majority in the Commons. The piece also highlights the political tensions surrounding the issue and the differing approaches between the parties.</w:t>
      </w:r>
      <w:r/>
    </w:p>
    <w:p>
      <w:pPr>
        <w:pStyle w:val="ListNumber"/>
        <w:spacing w:line="240" w:lineRule="auto"/>
        <w:ind w:left="720"/>
      </w:pPr>
      <w:r/>
      <w:hyperlink r:id="rId12">
        <w:r>
          <w:rPr>
            <w:color w:val="0000EE"/>
            <w:u w:val="single"/>
          </w:rPr>
          <w:t>https://www.indiatoday.in/world/uk-news/story/uk-sexual-exploitation-children-grooming-gangs-national-review-keir-starmer-elon-musk-labour-party-2666009-2025-01-16</w:t>
        </w:r>
      </w:hyperlink>
      <w:r>
        <w:t xml:space="preserve"> - India Today covered the UK's announcement of a 'rapid' national review into the sexual exploitation of children by grooming gangs. The article discusses the government's decision to launch local inquiries into abuse cases, despite political pressure for a nationwide inquiry. It also touches upon the controversy involving Elon Musk's comments on the issue and the broader political debate surrounding the topic.</w:t>
      </w:r>
      <w:r/>
    </w:p>
    <w:p>
      <w:pPr>
        <w:pStyle w:val="ListNumber"/>
        <w:spacing w:line="240" w:lineRule="auto"/>
        <w:ind w:left="720"/>
      </w:pPr>
      <w:r/>
      <w:hyperlink r:id="rId13">
        <w:r>
          <w:rPr>
            <w:color w:val="0000EE"/>
            <w:u w:val="single"/>
          </w:rPr>
          <w:t>https://www.bbc.com/news/articles/clyvy4q82l9o</w:t>
        </w:r>
      </w:hyperlink>
      <w:r>
        <w:t xml:space="preserve"> - BBC News reported on MPs voting against the Conservative call for a new national inquiry into grooming gangs. The article provides details of the parliamentary debate, the positions of various MPs, and the outcome of the vote. It also includes perspectives from both Labour and Conservative members on the necessity and implications of such an inquiry.</w:t>
      </w:r>
      <w:r/>
    </w:p>
    <w:p>
      <w:pPr>
        <w:pStyle w:val="ListNumber"/>
        <w:spacing w:line="240" w:lineRule="auto"/>
        <w:ind w:left="720"/>
      </w:pPr>
      <w:r/>
      <w:hyperlink r:id="rId14">
        <w:r>
          <w:rPr>
            <w:color w:val="0000EE"/>
            <w:u w:val="single"/>
          </w:rPr>
          <w:t>https://www.bbc.com/news/articles/c9w5l4vxv2qo</w:t>
        </w:r>
      </w:hyperlink>
      <w:r>
        <w:t xml:space="preserve"> - BBC News detailed Home Secretary Yvette Cooper's announcement of plans for a nationwide review of grooming gang evidence and five government-backed local inquiries. The article discusses the government's approach to addressing the issue, the decision not to launch a statutory national inquiry, and the reactions from various political figures and organizations.</w:t>
      </w:r>
      <w:r/>
    </w:p>
    <w:p>
      <w:pPr>
        <w:pStyle w:val="ListNumber"/>
        <w:spacing w:line="240" w:lineRule="auto"/>
        <w:ind w:left="720"/>
      </w:pPr>
      <w:r/>
      <w:hyperlink r:id="rId15">
        <w:r>
          <w:rPr>
            <w:color w:val="0000EE"/>
            <w:u w:val="single"/>
          </w:rPr>
          <w:t>https://news.sky.com/story/politics-latest-top-tory-says-its-a-day-of-shame-for-his-party-as-pm-condemns-shocking-migration-figures-12593360</w:t>
        </w:r>
      </w:hyperlink>
      <w:r>
        <w:t xml:space="preserve"> - Sky News covered the political developments surrounding the Conservative attempt to force a new national inquiry into grooming gangs. The article highlights the parliamentary debates, the positions of key political figures, and the broader implications of the vote against the inquiry. It also touches upon the political dynamics and the reactions from different parties.</w:t>
      </w:r>
      <w:r/>
    </w:p>
    <w:p>
      <w:pPr>
        <w:pStyle w:val="ListNumber"/>
        <w:spacing w:line="240" w:lineRule="auto"/>
        <w:ind w:left="720"/>
      </w:pPr>
      <w:r/>
      <w:hyperlink r:id="rId16">
        <w:r>
          <w:rPr>
            <w:color w:val="0000EE"/>
            <w:u w:val="single"/>
          </w:rPr>
          <w:t>https://www.standard.co.uk/news/politics/robert-jenrick-shabana-mahmood-secretary-of-state-government-attorney-general-b1207620.html</w:t>
        </w:r>
      </w:hyperlink>
      <w:r>
        <w:t xml:space="preserve"> - The Standard reported on Shadow Justice Secretary Robert Jenrick's call for full-life prison sentences for grooming gang offenders. The article details Jenrick's request for a review into the sentences handed to three men involved in grooming gangs and includes statements from Justice Secretary Shabana Mahmood regarding the government's stance on sentencing and international cooperation to locate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317/shabana-mahmood-labour-grooming-gangs-inquiry" TargetMode="External"/><Relationship Id="rId11" Type="http://schemas.openxmlformats.org/officeDocument/2006/relationships/hyperlink" Target="https://www.theguardian.com/politics/2025/jan/08/labour-increases-pressure-on-conservative-bandwagon-jumping" TargetMode="External"/><Relationship Id="rId12" Type="http://schemas.openxmlformats.org/officeDocument/2006/relationships/hyperlink" Target="https://www.indiatoday.in/world/uk-news/story/uk-sexual-exploitation-children-grooming-gangs-national-review-keir-starmer-elon-musk-labour-party-2666009-2025-01-16" TargetMode="External"/><Relationship Id="rId13" Type="http://schemas.openxmlformats.org/officeDocument/2006/relationships/hyperlink" Target="https://www.bbc.com/news/articles/clyvy4q82l9o" TargetMode="External"/><Relationship Id="rId14" Type="http://schemas.openxmlformats.org/officeDocument/2006/relationships/hyperlink" Target="https://www.bbc.com/news/articles/c9w5l4vxv2qo" TargetMode="External"/><Relationship Id="rId15" Type="http://schemas.openxmlformats.org/officeDocument/2006/relationships/hyperlink" Target="https://news.sky.com/story/politics-latest-top-tory-says-its-a-day-of-shame-for-his-party-as-pm-condemns-shocking-migration-figures-12593360" TargetMode="External"/><Relationship Id="rId16" Type="http://schemas.openxmlformats.org/officeDocument/2006/relationships/hyperlink" Target="https://www.standard.co.uk/news/politics/robert-jenrick-shabana-mahmood-secretary-of-state-government-attorney-general-b12076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