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Tim Davie warns Labour government may deepen Britain’s crisis of trust amid disinformation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facing an unprecedented challenge to its democratic cohesion, exacerbated by the rise of disinformation through burgeoning social media platforms. In a recent address in Salford, Tim Davie, the BBC's Director-General, painted a grim picture of the nation's trust crisis—a crisis that could easily deepen under the new Labour government, which has shown little understanding of the crucial roles media integrity and accountability play in our society.</w:t>
      </w:r>
      <w:r/>
    </w:p>
    <w:p>
      <w:r/>
      <w:r>
        <w:t>Davie highlighted the alarming decline in traditional media consumption, particularly among younger demographics who are increasingly abandoning live television in favour of unverified online content. With less than half of young people engaging with live broadcasts weekly, the longstanding authority of established broadcasters is threatened. "In this new age, disinformation is thriving," he cautioned, signalling a societal shift where opposing views are pitted against each other, complicating any opportunity for constructive dialogue. This landscape begs the question: can a government reliant on populism navigate these turbulent waters effectively?</w:t>
      </w:r>
      <w:r/>
    </w:p>
    <w:p>
      <w:r/>
      <w:r>
        <w:t>As discussions surrounding the renewal of the BBC’s charter emerge, Davie's ambitious plans to bolster the BBC World Service's reach to one billion globally stand in stark contrast to the priorities of a government that seems more focused on rhetoric than real solutions. The BBC's efforts to counter disinformation from adversaries like China and Russia require substantial government funding—funding that may be hampered by the current administration's shifting priorities. “There’s never been a more important time to invest in this priceless national asset,” he insisted, but the prevailing sentiment suggests that the new Labour leadership lacks the foresight to grasp the essential role of a well-funded public broadcaster.</w:t>
      </w:r>
      <w:r/>
    </w:p>
    <w:p>
      <w:r/>
      <w:r>
        <w:t>In a misguided attempt to modernise, the BBC is prioritising engagement on platforms like YouTube and TikTok, acknowledging that younger audiences are increasingly turning to these channels for news. However, this shift reveals an unsettling truth about the current media landscape, where verified information struggles to compete with sensationalism and falsehoods. "In the election, we found enormous numbers of young people coming to our fact-checking services because they were just confused," Davie noted. Yet, one cannot help but question whether the new Labour administration understands this urgency.</w:t>
      </w:r>
      <w:r/>
    </w:p>
    <w:p>
      <w:r/>
      <w:r>
        <w:t>The integration of artificial intelligence tools across BBC platforms is hailed as a solution, enhancing content delivery to rival major streaming services. Still, these advancements may not be sufficient to salvage the broadcaster's credibility in a hyper-commercialised environment dominated by foreign interests. British storytelling risks being overshadowed—an alarming prospect that should be at the forefront of any government’s agenda, yet appears to be lost on the current Labour leaders.</w:t>
      </w:r>
      <w:r/>
    </w:p>
    <w:p>
      <w:r/>
      <w:r>
        <w:t>Davie's condemnation of recent missteps by BBC personalities underscores a broader concern about the integrity of public figures. In a politically charged climate, where every error can be weaponised, adherence to the BBC’s values is vital. If the new government cannot effectively support impartial journalism, the ramifications for public trust could be dire.</w:t>
      </w:r>
      <w:r/>
    </w:p>
    <w:p>
      <w:r/>
      <w:r>
        <w:t>As discussions on the BBC's future continue, Davie's vision challenges us to reconsider our commitments as a nation. "We need to make a decision as a country: are we in this game or not?" he urged, but can we trust a Labour administration that appears content to sidestep these critical questions in favour of political convenience?</w:t>
      </w:r>
      <w:r/>
    </w:p>
    <w:p>
      <w:r/>
      <w:r>
        <w:t>The stakes are undeniably high. With the foundation of shared facts under siege, whether the BBC can foster understanding and societal cohesion will likely determine the future of trust in British society. Yet, given the current political climate, such a future looks worryingly hazy.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https://www.theguardian.com/media/2025/may/14/bbc-tim-davie-disinformation-trust-crisis-social-fabric-uk-at-risk</w:t>
        </w:r>
      </w:hyperlink>
      <w:r>
        <w:t xml:space="preserve"> - Please view link - unable to able to access data</w:t>
      </w:r>
      <w:r/>
    </w:p>
    <w:p>
      <w:pPr>
        <w:pStyle w:val="ListNumber"/>
        <w:spacing w:line="240" w:lineRule="auto"/>
        <w:ind w:left="720"/>
      </w:pPr>
      <w:r/>
      <w:hyperlink r:id="rId11">
        <w:r>
          <w:rPr>
            <w:color w:val="0000EE"/>
            <w:u w:val="single"/>
          </w:rPr>
          <w:t>https://www.ft.com/content/c68bccc5-2a27-4472-a827-2dfc39e3c92c</w:t>
        </w:r>
      </w:hyperlink>
      <w:r>
        <w:t xml:space="preserve"> - In a recent announcement, BBC Director-General Tim Davie revealed plans to double the BBC World Service's weekly reach to 1 billion people globally. This ambitious goal aims to counteract disinformation campaigns from countries like China and Russia by expanding impartial international news coverage. The strategy includes regionalizing content for English-speaking markets and boosting services in four additional languages. Davie emphasized the need for increased government funding to achieve this expansion, highlighting the importance of the BBC as a 'precious national asset' in maintaining societal cohesion and trust.</w:t>
      </w:r>
      <w:r/>
    </w:p>
    <w:p>
      <w:pPr>
        <w:pStyle w:val="ListNumber"/>
        <w:spacing w:line="240" w:lineRule="auto"/>
        <w:ind w:left="720"/>
      </w:pPr>
      <w:r/>
      <w:hyperlink r:id="rId12">
        <w:r>
          <w:rPr>
            <w:color w:val="0000EE"/>
            <w:u w:val="single"/>
          </w:rPr>
          <w:t>https://www.ft.com/content/89f476e2-a9b0-4f84-bb24-0e6a2fcd51b2</w:t>
        </w:r>
      </w:hyperlink>
      <w:r>
        <w:t xml:space="preserve"> - The BBC is set to integrate artificial intelligence (AI) across its platforms, including iPlayer, Sounds, World Service, and sports reporting. This initiative aims to offer personalized services to consumers, similar to those of rival streaming services. AI tools will also be utilized internally for tasks such as translating World Service content into new languages and creating live text pages for sports broadcasts. The BBC's commitment to embracing AI seeks to deliver trusted journalism to a wider audience in more relevant formats, while maintaining its public service editorial objectives.</w:t>
      </w:r>
      <w:r/>
    </w:p>
    <w:p>
      <w:pPr>
        <w:pStyle w:val="ListNumber"/>
        <w:spacing w:line="240" w:lineRule="auto"/>
        <w:ind w:left="720"/>
      </w:pPr>
      <w:r/>
      <w:hyperlink r:id="rId13">
        <w:r>
          <w:rPr>
            <w:color w:val="0000EE"/>
            <w:u w:val="single"/>
          </w:rPr>
          <w:t>https://www.telegraph.co.uk/news/2024/03/23/bbc-head-tim-davie-warns-uk-squeezed-out-by-algorithms/</w:t>
        </w:r>
      </w:hyperlink>
      <w:r>
        <w:t xml:space="preserve"> - BBC Director-General Tim Davie has expressed concerns that British storytelling is at risk of being overshadowed by global streaming service algorithms. He highlighted the dominance of US and Chinese platforms, which could marginalize UK content and diminish the country's unique cultural identity. Davie emphasized the need for British broadcasters to remain competitive in the global media landscape to preserve the UK's cultural influence and prevent its content from being 'squeezed out' by international algorithms.</w:t>
      </w:r>
      <w:r/>
    </w:p>
    <w:p>
      <w:pPr>
        <w:pStyle w:val="ListNumber"/>
        <w:spacing w:line="240" w:lineRule="auto"/>
        <w:ind w:left="720"/>
      </w:pPr>
      <w:r/>
      <w:hyperlink r:id="rId14">
        <w:r>
          <w:rPr>
            <w:color w:val="0000EE"/>
            <w:u w:val="single"/>
          </w:rPr>
          <w:t>https://www.ireland-live.ie/news/uk/1682972/bbc-world-service-facing-cognitive-warfare-says-director-general-tim-davie.html</w:t>
        </w:r>
      </w:hyperlink>
      <w:r>
        <w:t xml:space="preserve"> - BBC Director-General Tim Davie has described the World Service as facing 'cognitive warfare' due to the proliferation of disinformation and 'bad actors' attempting to influence global populations. He emphasized the need for the BBC to counter these threats by investing in resources that can effectively combat misinformation. Davie also discussed the corporation's focus on artificial intelligence to address disinformation, acknowledging the challenges posed by rapidly evolving technologies in the information landscape.</w:t>
      </w:r>
      <w:r/>
    </w:p>
    <w:p>
      <w:pPr>
        <w:pStyle w:val="ListNumber"/>
        <w:spacing w:line="240" w:lineRule="auto"/>
        <w:ind w:left="720"/>
      </w:pPr>
      <w:r/>
      <w:hyperlink r:id="rId15">
        <w:r>
          <w:rPr>
            <w:color w:val="0000EE"/>
            <w:u w:val="single"/>
          </w:rPr>
          <w:t>https://www.bbc.com/mediacentre/2024/bbc-future-challenges-three-essential-roles</w:t>
        </w:r>
      </w:hyperlink>
      <w:r>
        <w:t xml:space="preserve"> - In a recent address, BBC Director-General Tim Davie outlined three essential roles the BBC will prioritize to ensure it offers value for audiences: pursuing truth with no agenda, backing the best British storytelling, and bringing people together by connecting everyone to unmissable content. Davie emphasized the importance of these roles in maintaining the BBC's relevance and impact in a rapidly changing media landscape, highlighting the need for modernization and investment to preserve the institution's role in society.</w:t>
      </w:r>
      <w:r/>
    </w:p>
    <w:p>
      <w:pPr>
        <w:pStyle w:val="ListNumber"/>
        <w:spacing w:line="240" w:lineRule="auto"/>
        <w:ind w:left="720"/>
      </w:pPr>
      <w:r/>
      <w:hyperlink r:id="rId16">
        <w:r>
          <w:rPr>
            <w:color w:val="0000EE"/>
            <w:u w:val="single"/>
          </w:rPr>
          <w:t>https://www.bbc.com/mediacentre/speeches/2024/a-bbc-for-the-future-tim-davie-director-general</w:t>
        </w:r>
      </w:hyperlink>
      <w:r>
        <w:t xml:space="preserve"> - In his speech, BBC Director-General Tim Davie addressed the challenges posed by the rise of social media platforms and disinformation, emphasizing the need for the BBC to adapt and modernize. He highlighted the importance of the BBC's role in providing impartial news and information, contrasting it with the commercial objectives of private sector rivals. Davie called for a commitment to the BBC's unique value in supporting democracy and societal cohesion, underscoring the necessity of safeguarding universality in public service broadcasting.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edia/2025/may/14/bbc-tim-davie-disinformation-trust-crisis-social-fabric-uk-at-risk" TargetMode="External"/><Relationship Id="rId11" Type="http://schemas.openxmlformats.org/officeDocument/2006/relationships/hyperlink" Target="https://www.ft.com/content/c68bccc5-2a27-4472-a827-2dfc39e3c92c" TargetMode="External"/><Relationship Id="rId12" Type="http://schemas.openxmlformats.org/officeDocument/2006/relationships/hyperlink" Target="https://www.ft.com/content/89f476e2-a9b0-4f84-bb24-0e6a2fcd51b2" TargetMode="External"/><Relationship Id="rId13" Type="http://schemas.openxmlformats.org/officeDocument/2006/relationships/hyperlink" Target="https://www.telegraph.co.uk/news/2024/03/23/bbc-head-tim-davie-warns-uk-squeezed-out-by-algorithms/" TargetMode="External"/><Relationship Id="rId14" Type="http://schemas.openxmlformats.org/officeDocument/2006/relationships/hyperlink" Target="https://www.ireland-live.ie/news/uk/1682972/bbc-world-service-facing-cognitive-warfare-says-director-general-tim-davie.html" TargetMode="External"/><Relationship Id="rId15" Type="http://schemas.openxmlformats.org/officeDocument/2006/relationships/hyperlink" Target="https://www.bbc.com/mediacentre/2024/bbc-future-challenges-three-essential-roles" TargetMode="External"/><Relationship Id="rId16" Type="http://schemas.openxmlformats.org/officeDocument/2006/relationships/hyperlink" Target="https://www.bbc.com/mediacentre/speeches/2024/a-bbc-for-the-future-tim-davie-director-gener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