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immigration overhaul under Starmer extends residency wait to ten years amid rising migrant levels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government's recent immigration overhaul, hastily initiated by Prime Minister Keir Starmer, proposes significant changes that might redefine the landscape for migrants seeking permanent settlement in the country. Under these reforms, individuals now residing in the UK will be required to wait up to ten years before they can apply for indefinite leave to remain—a dramatic increase from the previous five-year requirement. The Home Office has made it clear that these new rules will affect both new applicants and those who have been in the UK for only a few years.</w:t>
      </w:r>
      <w:r/>
    </w:p>
    <w:p>
      <w:r/>
      <w:r>
        <w:t>This policy shift comes against a backdrop of unprecedented immigration levels, which peaked at 906,000 in June 2023. While Labour officials tout claims that the changes aim to reduce net migration by 100,000 annually, stakeholders are justifiably concerned about the fairness and implications of such draconian measures. Critics argue that the policy is designed primarily to bolster Home Office revenues through extended fees rather than truly fostering integration and support for newcomers. Legal experts warn that these changes could disrupt personal and family lives, particularly for skilled workers and refugees who contribute to the UK economy.</w:t>
      </w:r>
      <w:r/>
    </w:p>
    <w:p>
      <w:r/>
      <w:r>
        <w:t>Furthermore, Labour's immigration measures seem to be a reaction to the rising public unease surrounding immigration, a sentiment that has been amplified by the electoral gains made by the populist party advocating for stricter borders. With the electorate increasingly restless, the Labour government’s hardening stance only serves to illustrate its inability to genuinely connect with the concerns of ordinary Brits. The reforms not only extend the waiting period but also increase the Skilled Worker Visa threshold to graduate-level roles, while closing certain visa routes viewed as susceptible to abuse.</w:t>
      </w:r>
      <w:r/>
    </w:p>
    <w:p>
      <w:r/>
      <w:r>
        <w:t>Compounding these troubling proposals, Starmer has committed to processing asylum applications from individuals who previously arrived in the UK illegally. This decision encroaches upon recent Conservative legislation aimed at safeguarding national borders and effectively bars many from achieving refugee status. While Conservative leaders have rightly characterized Labour’s approach as akin to granting amnesty to illegal migrants, Starmer’s defensive stance reveals a dangerous disregard for the rule of law, insisting that current policies amount to failures that burden taxpayers without yielding results.</w:t>
      </w:r>
      <w:r/>
    </w:p>
    <w:p>
      <w:r/>
      <w:r>
        <w:t>The broad shift in immigration policy aligns not with the needs of the country but with the political motivations of a government looking to placate the public while disregarding the complexities of immigration. Past measures attempted to manage migration patterns pragmatically, but the current approach risks exacerbating existing labor shortages in crucial sectors such as healthcare and academia. Addressing foundational issues like enhancing local workforce skills and resolving economic inactivity is essential for creating a sustainable immigration strategy.</w:t>
      </w:r>
      <w:r/>
    </w:p>
    <w:p>
      <w:r/>
      <w:r>
        <w:t>As Starmer's Labour government outlines these restrictive plans, the implications for both existing migrants and prospective newcomers become ever more concerning. The extended waiting period for citizenship, coupled with heightened language requirements, signals a radical move toward a more unwelcoming immigration framework during a time when the UK cannot afford to alienate those it should be integrating into society. The government’s strategy, which prioritizes short-term political gains over long-term societal cohesion, threatens to isolate those it aims to involve in a flourishing community.</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https://www.express.co.uk/news/politics/2055121/Starmer-Labour-asylum-citizenship-migration</w:t>
        </w:r>
      </w:hyperlink>
      <w:r>
        <w:t xml:space="preserve"> - Please view link - unable to able to access data</w:t>
      </w:r>
      <w:r/>
    </w:p>
    <w:p>
      <w:pPr>
        <w:pStyle w:val="ListBullet"/>
        <w:spacing w:line="240" w:lineRule="auto"/>
        <w:ind w:left="720"/>
      </w:pPr>
      <w:r/>
      <w:hyperlink r:id="rId11">
        <w:r>
          <w:rPr>
            <w:color w:val="0000EE"/>
            <w:u w:val="single"/>
          </w:rPr>
          <w:t>https://www.ft.com/content/7bad8cf9-e54b-4e98-aa40-3f4befa1b566</w:t>
        </w:r>
      </w:hyperlink>
      <w:r>
        <w:t xml:space="preserve"> - The UK government, under Prime Minister Sir Keir Starmer, plans to double the period migrants must reside in the country before applying for permanent settlement, extending it from five to ten years. This change, part of a broader migration reform package, could impact nearly one million migrants already in the UK, including skilled workers, refugees, and individuals from Hong Kong. While the Home Office initially indicated the new rules wouldn’t apply retrospectively, current plans suggest they will affect any settlement applications filed after the policy’s implementation, regardless of arrival date. The policy has sparked concerns about fairness, legal challenges, and integration prospects. Critics argue it mainly boosts Home Office revenues through prolonged fee collection while disrupting personal and family plans. Experts and legal professionals warn of potential hardship and career setbacks for affected individuals. The government has pledged to consult on the proposal and consider mitigations for those nearing eligibility. The reforms follow electoral gains by Nigel Farage’s anti-immigration Reform UK party, which is influencing policy direction amid rising immigration-related anxieties.</w:t>
      </w:r>
      <w:r/>
    </w:p>
    <w:p>
      <w:pPr>
        <w:pStyle w:val="ListBullet"/>
        <w:spacing w:line="240" w:lineRule="auto"/>
        <w:ind w:left="720"/>
      </w:pPr>
      <w:r/>
      <w:hyperlink r:id="rId12">
        <w:r>
          <w:rPr>
            <w:color w:val="0000EE"/>
            <w:u w:val="single"/>
          </w:rPr>
          <w:t>https://www.ft.com/content/92070e36-921a-458d-ab37-6c682b9da645</w:t>
        </w:r>
      </w:hyperlink>
      <w:r>
        <w:t xml:space="preserve"> - UK Prime Minister Keir Starmer has unveiled a stricter immigration policy in response to growing public concern and the surging popularity of Nigel Farage's Reform UK party. While aiming to control net legal migration—which peaked at 906,000 in the year to June 2023—Starmer's rhetoric and proposed measures closely mirror populist narratives, reflecting pressure from both public sentiment and his own MPs. Labour's plan includes reducing net arrivals by 100,000 annually, promoting English proficiency among migrants, and closing abused visa routes such as those for care workers. However, critics warn that these measures may impair key sectors like healthcare and academia and fail to address the politically sensitive issue of small boat crossings. The strategy also shifts focus towards attracting high-skilled migrants while delaying settlement and citizenship opportunities, potentially deterring talent. Analysts argue that to truly reduce immigration, the government must tackle underlying issues such as skills shortages and economic inactivity among the UK workforce. Without substantial investment in education and training, the reforms may hinder Labour’s goals of revitalizing public services and economic growth.</w:t>
      </w:r>
      <w:r/>
    </w:p>
    <w:p>
      <w:pPr>
        <w:pStyle w:val="ListBullet"/>
        <w:spacing w:line="240" w:lineRule="auto"/>
        <w:ind w:left="720"/>
      </w:pPr>
      <w:r/>
      <w:hyperlink r:id="rId13">
        <w:r>
          <w:rPr>
            <w:color w:val="0000EE"/>
            <w:u w:val="single"/>
          </w:rPr>
          <w:t>https://www.ft.com/content/1f7e5cf8-b813-4f82-a2b2-0871e21f7a0d</w:t>
        </w:r>
      </w:hyperlink>
      <w:r>
        <w:t xml:space="preserve"> - The article critiques the UK Labour Party's recent push to reduce immigration under Sir Keir Starmer, arguing that such policies are out of step with the country’s demographic and economic needs in 2025. Historically, immigration crackdowns in the UK have been politically motivated, dating back to the late 19th century and repeated in various forms, including Brexit. While past measures like those under Harold Wilson's government sought to manage migration pragmatically, Starmer’s stance is seen as both a continuation of this tradition and a misguided strategy in modern times. The UK today is characterized by an aging population, a larger state, and high expectations for public services. Restricting immigration, the article argues, will harm economic growth, which the country cannot afford given its demographic challenges. Labour's belief that it can solve existing public service and labour market issues with fewer immigrants and a more rigid job market is criticized as unrealistic. The piece concludes that for aging democracies like the UK, reducing immigration is an unaffordable luxury unless significant and unpopular cuts are made elsewhere, serving as a warning to other nations considering similar policies.</w:t>
      </w:r>
      <w:r/>
    </w:p>
    <w:p>
      <w:pPr>
        <w:pStyle w:val="ListBullet"/>
        <w:spacing w:line="240" w:lineRule="auto"/>
        <w:ind w:left="720"/>
      </w:pPr>
      <w:r/>
      <w:hyperlink r:id="rId14">
        <w:r>
          <w:rPr>
            <w:color w:val="0000EE"/>
            <w:u w:val="single"/>
          </w:rPr>
          <w:t>https://www.reuters.com/world/uk/uk-plans-end-failed-free-market-experiment-immigration-2025-05-10/</w:t>
        </w:r>
      </w:hyperlink>
      <w:r>
        <w:t xml:space="preserve"> - The UK government, led by Prime Minister Keir Starmer, has announced plans to overhaul its immigration policy by ending what it terms a 'failed free market experiment' in mass immigration. The new measures aim to restrict skilled worker visas to graduate-level jobs and limit lower-skilled visas to sectors critical to national industrial strategy on the condition that businesses invest in local workforce training. Prompted by political pressure following gains by the anti-immigration Reform UK party in local elections, the Labour government intends to publish a white paper outlining these policy changes. This move marks a shift from previous Conservative policies that expanded visa eligibility to roles like yoga teachers and DJs following Brexit. The changes are motivated by record-high net migration figures, which reached 906,000 in the year to June 2023, compared to 184,000 in 2019. Interior Minister Yvette Cooper emphasized the need for firm action to reestablish control over immigration, citing the ineffectiveness of the previous administration's system.</w:t>
      </w:r>
      <w:r/>
    </w:p>
    <w:p>
      <w:pPr>
        <w:pStyle w:val="ListBullet"/>
        <w:spacing w:line="240" w:lineRule="auto"/>
        <w:ind w:left="720"/>
      </w:pPr>
      <w:r/>
      <w:hyperlink r:id="rId15">
        <w:r>
          <w:rPr>
            <w:color w:val="0000EE"/>
            <w:u w:val="single"/>
          </w:rPr>
          <w:t>https://www.bbc.co.uk/news/articles/c2q0rvgv25xo</w:t>
        </w:r>
      </w:hyperlink>
      <w:r>
        <w:t xml:space="preserve"> - Sir Keir Starmer has confirmed Labour would resume processing asylum applications for people who have previously arrived in the UK illegally. Under a law passed in July last year, tens of thousands of such people, including those who arrived on small boats, are effectively blocked from gaining refugee status. Conservative ministers say they plan to remove them from the UK, either under the Rwanda scheme or to other countries. The Labour leader said this was not happening, and the policy had proven to be the 'absolute opposite of a deterrent'. The Conservatives have branded Labour's stance an 'amnesty' for illegal migrants. But Sir Keir argued: 'At the moment, 100% of those arriving in this country are staying for life at the taxpayer’s expense'.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5121/Starmer-Labour-asylum-citizenship-migration" TargetMode="External"/><Relationship Id="rId11" Type="http://schemas.openxmlformats.org/officeDocument/2006/relationships/hyperlink" Target="https://www.ft.com/content/7bad8cf9-e54b-4e98-aa40-3f4befa1b566" TargetMode="External"/><Relationship Id="rId12" Type="http://schemas.openxmlformats.org/officeDocument/2006/relationships/hyperlink" Target="https://www.ft.com/content/92070e36-921a-458d-ab37-6c682b9da645" TargetMode="External"/><Relationship Id="rId13" Type="http://schemas.openxmlformats.org/officeDocument/2006/relationships/hyperlink" Target="https://www.ft.com/content/1f7e5cf8-b813-4f82-a2b2-0871e21f7a0d" TargetMode="External"/><Relationship Id="rId14" Type="http://schemas.openxmlformats.org/officeDocument/2006/relationships/hyperlink" Target="https://www.reuters.com/world/uk/uk-plans-end-failed-free-market-experiment-immigration-2025-05-10/" TargetMode="External"/><Relationship Id="rId15" Type="http://schemas.openxmlformats.org/officeDocument/2006/relationships/hyperlink" Target="https://www.bbc.co.uk/news/articles/c2q0rvgv25x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