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 Anderson’s ‘Iron Lady’ branding signals right-wing surge in Red Wall heartlands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Lee Anderson, recently elected MP for a right-wing party, has stepped into a contentious new role following his triumph in the Runcorn and Helsby by-election. Known for his provocative rhetoric, Anderson has taken to referring to party colleague Sarah Pochin as the “Iron Lady,” a title once synonymous with the revered Margaret Thatcher. By sharing a light-hearted image of Pochin enjoying "common sense fish and chips," he aims to draw a stark contrast to the so-called "woke" food culture represented by trendy avocado toast, which many believe is emblematic of a disconnect from traditional values.</w:t>
      </w:r>
      <w:r/>
    </w:p>
    <w:p>
      <w:r/>
      <w:r>
        <w:t>This branding strategy reflects a broader effort for the emerging political faction to position itself as a defender of common sense in light of the current government's detachment from everyday concerns. Following Anderson's defection from the Conservatives amidst serious allegations of Islamophobia, the party has leveraged his controversial persona. His rhetoric distinctly targets working-class voters, particularly in the “Red Wall” constituencies, which have been historically Labour strongholds but are increasingly turning to right-leaning alternatives.</w:t>
      </w:r>
      <w:r/>
    </w:p>
    <w:p>
      <w:r/>
      <w:r>
        <w:t>Anderson's political evolution has been anything but smooth. Initially, his career began within the Labour Party before a shift to the Conservatives that came with its own hurdles. His statements, often controversial, have brought him both notoriety and attention, such as when he suggested that food bank users were unable to cook effectively. These remarks underscore his divisive position in British politics, yet they resonate with those frustrated by mainstream discourse.</w:t>
      </w:r>
      <w:r/>
    </w:p>
    <w:p>
      <w:r/>
      <w:r>
        <w:t>The ascent of this right-wing party signifies a critical shift in the UK landscape, as discontent swells among voters grappling with economic pressures. Political analysts are eyeing this development, noting how the populist agenda could disrupt traditional voting patterns, especially with the looming general election on the horizon. Anderson’s victory, alongside Pochin’s election, portends a potential realignment within UK politics, signaling a demand for representation rooted in more straightforward, traditional values.</w:t>
      </w:r>
      <w:r/>
    </w:p>
    <w:p>
      <w:r/>
      <w:r>
        <w:t>As Anderson and his party solidify their foothold, the implications for UK politics are profound. Their approach resonates with a segment of the electorate feeling alienated by the current government’s policies. The stage is thus set for a more turbulent political environment in the months ahead, with Anderson emerging as a pivotal figure in this evolving narrative, championing ideals that directly challenge the status quo of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https://www.express.co.uk/news/politics/2056357/lee-anderson-reveals-britains-new</w:t>
        </w:r>
      </w:hyperlink>
      <w:r>
        <w:t xml:space="preserve"> - Please view link - unable to able to access data</w:t>
      </w:r>
      <w:r/>
    </w:p>
    <w:p>
      <w:pPr>
        <w:pStyle w:val="ListNumber"/>
        <w:spacing w:line="240" w:lineRule="auto"/>
        <w:ind w:left="720"/>
      </w:pPr>
      <w:r/>
      <w:hyperlink r:id="rId11">
        <w:r>
          <w:rPr>
            <w:color w:val="0000EE"/>
            <w:u w:val="single"/>
          </w:rPr>
          <w:t>https://www.aljazeera.com/news/2024/3/11/lee-anderson-uk-lawmaker-dropped-by-sunak-defects-to-right-wing-party</w:t>
        </w:r>
      </w:hyperlink>
      <w:r>
        <w:t xml:space="preserve"> - Lee Anderson, a former deputy chairman of Britain's Conservative Party, defected to the right-wing Reform UK party after being suspended over accusations of Islamophobia. His move represents a setback for Prime Minister Rishi Sunak, as Anderson's defection could draw votes away from the Conservatives in upcoming elections. Anderson's outspoken views and the Reform UK's populist stance are expected to influence the political landscape significantly.</w:t>
      </w:r>
      <w:r/>
    </w:p>
    <w:p>
      <w:pPr>
        <w:pStyle w:val="ListNumber"/>
        <w:spacing w:line="240" w:lineRule="auto"/>
        <w:ind w:left="720"/>
      </w:pPr>
      <w:r/>
      <w:hyperlink r:id="rId12">
        <w:r>
          <w:rPr>
            <w:color w:val="0000EE"/>
            <w:u w:val="single"/>
          </w:rPr>
          <w:t>https://news.sky.com/story/who-is-lee-anderson-controversial-mp-who-said-food-bank-users-cant-cook-properly-made-deputy-chairman-12805477</w:t>
        </w:r>
      </w:hyperlink>
      <w:r>
        <w:t xml:space="preserve"> - Lee Anderson, a former Conservative MP, has joined his third political party in less than a decade by defecting to Reform UK. Starting his political career in the miners' union, Anderson became a Labour councillor before switching to the Conservatives. His controversial comments, including remarks about food bank users, have kept him in the headlines. His defection to Reform UK marks a significant shift in his political journey.</w:t>
      </w:r>
      <w:r/>
    </w:p>
    <w:p>
      <w:pPr>
        <w:pStyle w:val="ListNumber"/>
        <w:spacing w:line="240" w:lineRule="auto"/>
        <w:ind w:left="720"/>
      </w:pPr>
      <w:r/>
      <w:hyperlink r:id="rId13">
        <w:r>
          <w:rPr>
            <w:color w:val="0000EE"/>
            <w:u w:val="single"/>
          </w:rPr>
          <w:t>https://www.bbc.com/news/uk-politics-68400775</w:t>
        </w:r>
      </w:hyperlink>
      <w:r>
        <w:t xml:space="preserve"> - Lee Anderson, a former Conservative MP, refused to rule out joining Reform UK after being suspended for suggesting that London Mayor Sadiq Khan is controlled by Islamists. Anderson criticized the Conservative Party for not providing him with more support and indicated openness to joining Reform UK, a right-wing populist party, potentially becoming its first MP.</w:t>
      </w:r>
      <w:r/>
    </w:p>
    <w:p>
      <w:pPr>
        <w:pStyle w:val="ListNumber"/>
        <w:spacing w:line="240" w:lineRule="auto"/>
        <w:ind w:left="720"/>
      </w:pPr>
      <w:r/>
      <w:hyperlink r:id="rId14">
        <w:r>
          <w:rPr>
            <w:color w:val="0000EE"/>
            <w:u w:val="single"/>
          </w:rPr>
          <w:t>https://www.bbc.co.uk/news/uk-politics-64582994.amp</w:t>
        </w:r>
      </w:hyperlink>
      <w:r>
        <w:t xml:space="preserve"> - Lee Anderson, a former Conservative MP, defected to Reform UK, becoming the party's first MP. Anderson, who had been suspended from the Conservative Party over controversial remarks about London Mayor Sadiq Khan, expressed his desire to 'get my country back' and was hailed by Reform UK leader Richard Tice as a 'champion of the Red Wall.'</w:t>
      </w:r>
      <w:r/>
    </w:p>
    <w:p>
      <w:pPr>
        <w:pStyle w:val="ListNumber"/>
        <w:spacing w:line="240" w:lineRule="auto"/>
        <w:ind w:left="720"/>
      </w:pPr>
      <w:r/>
      <w:hyperlink r:id="rId15">
        <w:r>
          <w:rPr>
            <w:color w:val="0000EE"/>
            <w:u w:val="single"/>
          </w:rPr>
          <w:t>https://www.aol.com/lee-anderson-becomes-first-elected-020428666.html</w:t>
        </w:r>
      </w:hyperlink>
      <w:r>
        <w:t xml:space="preserve"> - Lee Anderson has become Reform UK's first elected MP, marking a significant milestone for the party. His election in Ashfield as a Reform candidate signifies the party's growing influence, with leader Nigel Farage expressing optimism about future general election results. Anderson's victory reflects a shift in voter sentiment and the potential impact of Reform UK on the political landscape.</w:t>
      </w:r>
      <w:r/>
    </w:p>
    <w:p>
      <w:pPr>
        <w:pStyle w:val="ListNumber"/>
        <w:spacing w:line="240" w:lineRule="auto"/>
        <w:ind w:left="720"/>
      </w:pPr>
      <w:r/>
      <w:hyperlink r:id="rId16">
        <w:r>
          <w:rPr>
            <w:color w:val="0000EE"/>
            <w:u w:val="single"/>
          </w:rPr>
          <w:t>https://apnews.com/article/lee-anderson-defects-reform-uk-78501e438d1a0f75d0f34f27a50d0831</w:t>
        </w:r>
      </w:hyperlink>
      <w:r>
        <w:t xml:space="preserve"> - Lee Anderson, the former deputy chairman of Britain's Conservative Party, has defected to the smaller right-wing Reform UK party. Anderson was suspended from the Conservative Party after claiming that Islamists had 'got control' of London Mayor Sadiq Khan. His defection makes him the first lawmaker for Reform UK, founded by Nigel Farage, and could influence the upcoming general election.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6357/lee-anderson-reveals-britains-new" TargetMode="External"/><Relationship Id="rId11" Type="http://schemas.openxmlformats.org/officeDocument/2006/relationships/hyperlink" Target="https://www.aljazeera.com/news/2024/3/11/lee-anderson-uk-lawmaker-dropped-by-sunak-defects-to-right-wing-party" TargetMode="External"/><Relationship Id="rId12" Type="http://schemas.openxmlformats.org/officeDocument/2006/relationships/hyperlink" Target="https://news.sky.com/story/who-is-lee-anderson-controversial-mp-who-said-food-bank-users-cant-cook-properly-made-deputy-chairman-12805477" TargetMode="External"/><Relationship Id="rId13" Type="http://schemas.openxmlformats.org/officeDocument/2006/relationships/hyperlink" Target="https://www.bbc.com/news/uk-politics-68400775" TargetMode="External"/><Relationship Id="rId14" Type="http://schemas.openxmlformats.org/officeDocument/2006/relationships/hyperlink" Target="https://www.bbc.co.uk/news/uk-politics-64582994.amp" TargetMode="External"/><Relationship Id="rId15" Type="http://schemas.openxmlformats.org/officeDocument/2006/relationships/hyperlink" Target="https://www.aol.com/lee-anderson-becomes-first-elected-020428666.html" TargetMode="External"/><Relationship Id="rId16" Type="http://schemas.openxmlformats.org/officeDocument/2006/relationships/hyperlink" Target="https://apnews.com/article/lee-anderson-defects-reform-uk-78501e438d1a0f75d0f34f27a50d08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