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Lord Mayor’s induction overshadowed by bin workers’ protests over pay cuts in Birmingham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the recent ceremony on May 20th to induct Birmingham’s new Lord Mayor, Zafar Iqbal, a shocking disruption occurred as protesters vocally challenged the council's handling of bin workers' pay cuts. This dramatic moment overshadowed what should have been a celebrated occasion, starkly highlighting the growing discord surrounding public services and worker rights in the city under the new Labour government.</w:t>
      </w:r>
      <w:r/>
    </w:p>
    <w:p>
      <w:r/>
      <w:r>
        <w:t>As a councillor for the Tyseley and Hay Mills ward, Mayor Iqbal occupies a role meant to represent Birmingham's communities during various events. However, the current council's failure to adequately address the ongoing bin strikes reveals a glaring disconnect between its promises and the realities experienced by workers and residents alike. Demonstrators confronted council leaders over proposed cuts to the Waste Recycling and Collection Officer (WRCO) positions, which are crucial for maintaining efficiency and safety in waste management. Their cries, such as "Could you take an £8,000 pay cut?" reflect deep, justified grievances against a council that appears more focused on its own agenda than on the welfare of its workers.</w:t>
      </w:r>
      <w:r/>
    </w:p>
    <w:p>
      <w:r/>
      <w:r>
        <w:t>Despite claims from council officials of having made a "fair and reasonable offer," the anger and frustration from strikers have only escalated. The Unite union, representing these workers, has rightly condemned the planned job cuts that threaten to reduce pay to levels barely scraping above the minimum wage. This debate has spiraled into chaos within the council chamber, highlighting a leadership that seems ill-equipped to manage the fallout from its disastrous policies.</w:t>
      </w:r>
      <w:r/>
    </w:p>
    <w:p>
      <w:r/>
      <w:r>
        <w:t>Amidst protests, Mayor Iqbal attempted to shift focus towards Birmingham’s community spirit, lauding the city’s diversity and contributions of its residents. Yet, the harsh reality remains: under the council’s stewardship, Birmingham faces mounting public health issues due to waste accumulation. Complaints are surfacing about the city’s decline, with some dubbing it a "third world city." This situation has led the council to declare a major incident as rubbish continues to pile up, signifying a failure in governance on multiple levels.</w:t>
      </w:r>
      <w:r/>
    </w:p>
    <w:p>
      <w:r/>
      <w:r>
        <w:t>Solidarity demonstrations have echoed across the UK, with union activists rallying support for the striking workers at key locations like the Lifford Lane depot. Such events underline the national interest in local labour disputes, drawing critical attention to the austerity measures that jeopardize public services not only in Birmingham but across the country.</w:t>
      </w:r>
      <w:r/>
    </w:p>
    <w:p>
      <w:r/>
      <w:r>
        <w:t>As Mayor Iqbal navigates these turbulent waters, the scrutiny on his leadership will be intense, especially in how he addresses this pressing crisis. The intersection of public service, worker rights, and community engagement is set to become a battleground, revealing the glaring shortcomings of the new Labour administration that prioritizes cuts over the welfare of its citizens. In the months ahead, Birmingham's narrative will increasingly reflect the broader implications of the recent election and the urgent need for accountable and responsible governance that truly serves its people.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https://www.birminghammail.co.uk/news/midlands-news/birminghams-new-lord-mayor-elected-31686366</w:t>
        </w:r>
      </w:hyperlink>
      <w:r>
        <w:t xml:space="preserve"> - Please view link - unable to able to access data</w:t>
      </w:r>
      <w:r/>
    </w:p>
    <w:p>
      <w:pPr>
        <w:pStyle w:val="ListNumber"/>
        <w:spacing w:line="240" w:lineRule="auto"/>
        <w:ind w:left="720"/>
      </w:pPr>
      <w:r/>
      <w:hyperlink r:id="rId10">
        <w:r>
          <w:rPr>
            <w:color w:val="0000EE"/>
            <w:u w:val="single"/>
          </w:rPr>
          <w:t>https://www.birminghammail.co.uk/news/midlands-news/birminghams-new-lord-mayor-elected-31686366</w:t>
        </w:r>
      </w:hyperlink>
      <w:r>
        <w:t xml:space="preserve"> - This article reports on the election of Zafar Iqbal as Birmingham's new Lord Mayor during a ceremony that was disrupted by protesters supporting striking bin workers. The protesters voiced concerns over proposed pay cuts and job losses affecting waste management staff. Despite the interruptions, Mayor Iqbal emphasized his commitment to representing Birmingham's diverse communities and fostering unity during his tenure.</w:t>
      </w:r>
      <w:r/>
    </w:p>
    <w:p>
      <w:pPr>
        <w:pStyle w:val="ListNumber"/>
        <w:spacing w:line="240" w:lineRule="auto"/>
        <w:ind w:left="720"/>
      </w:pPr>
      <w:r/>
      <w:hyperlink r:id="rId11">
        <w:r>
          <w:rPr>
            <w:color w:val="0000EE"/>
            <w:u w:val="single"/>
          </w:rPr>
          <w:t>https://www.bbc.com/news/articles/crk0yg3p8k4o</w:t>
        </w:r>
      </w:hyperlink>
      <w:r>
        <w:t xml:space="preserve"> - The BBC article details the commencement of bin strikes in Birmingham, initiated by over 350 workers who voted for industrial action due to the council's decision to downgrade certain roles. The strikes are scheduled across multiple dates, with the Unite union expressing concerns over the removal of Waste Recycling and Collection Officer (WRCO) positions, which they argue are crucial for safety and expertise in waste management.</w:t>
      </w:r>
      <w:r/>
    </w:p>
    <w:p>
      <w:pPr>
        <w:pStyle w:val="ListNumber"/>
        <w:spacing w:line="240" w:lineRule="auto"/>
        <w:ind w:left="720"/>
      </w:pPr>
      <w:r/>
      <w:hyperlink r:id="rId12">
        <w:r>
          <w:rPr>
            <w:color w:val="0000EE"/>
            <w:u w:val="single"/>
          </w:rPr>
          <w:t>https://www.expressandstar.com/news/environment/2025/05/09/i-visited-the-bin-strike-megapicket-where-defiant-workers-from-across-the-uk-came-to-show-support/</w:t>
        </w:r>
      </w:hyperlink>
      <w:r>
        <w:t xml:space="preserve"> - This article provides an on-the-ground account of a solidarity demonstration supporting Birmingham's striking bin workers. The event, held at the Lifford Lane depot, featured union activists and protesters from across the UK, highlighting the widespread support for the workers' cause. The demonstration underscored the unity and determination of the workers and their allies in the face of ongoing disputes with the council over pay cuts and job roles.</w:t>
      </w:r>
      <w:r/>
    </w:p>
    <w:p>
      <w:pPr>
        <w:pStyle w:val="ListNumber"/>
        <w:spacing w:line="240" w:lineRule="auto"/>
        <w:ind w:left="720"/>
      </w:pPr>
      <w:r/>
      <w:hyperlink r:id="rId13">
        <w:r>
          <w:rPr>
            <w:color w:val="0000EE"/>
            <w:u w:val="single"/>
          </w:rPr>
          <w:t>https://www.wsws.org/en/articles/2025/05/06/vdxp-m06.html</w:t>
        </w:r>
      </w:hyperlink>
      <w:r>
        <w:t xml:space="preserve"> - The World Socialist Web Site article discusses the ongoing bin strike in Birmingham, now in its eighth week, involving around 170 workers. The strike is in response to proposed pay cuts and the elimination of the Waste Recycling and Collection Officer (WRCO) role. The article highlights the broader implications of the dispute, including the council's austerity measures and the potential impact on local services and workers' livelihoods.</w:t>
      </w:r>
      <w:r/>
    </w:p>
    <w:p>
      <w:pPr>
        <w:pStyle w:val="ListNumber"/>
        <w:spacing w:line="240" w:lineRule="auto"/>
        <w:ind w:left="720"/>
      </w:pPr>
      <w:r/>
      <w:hyperlink r:id="rId14">
        <w:r>
          <w:rPr>
            <w:color w:val="0000EE"/>
            <w:u w:val="single"/>
          </w:rPr>
          <w:t>https://www.expressandstar.com/news/2025/04/01/the-birmingham-bin-strike-has-left-us-living-in-a-third-world-city/</w:t>
        </w:r>
      </w:hyperlink>
      <w:r>
        <w:t xml:space="preserve"> - This article captures the sentiments of Birmingham residents affected by the ongoing bin strikes, with some describing the city as transforming into a 'third world city' due to the accumulation of uncollected waste. The piece highlights the public health concerns arising from the strike, including increased rodent activity and the overall deterioration of urban cleanliness, as the council declares a major incident in response to the crisis.</w:t>
      </w:r>
      <w:r/>
    </w:p>
    <w:p>
      <w:pPr>
        <w:pStyle w:val="ListNumber"/>
        <w:spacing w:line="240" w:lineRule="auto"/>
        <w:ind w:left="720"/>
      </w:pPr>
      <w:r/>
      <w:hyperlink r:id="rId15">
        <w:r>
          <w:rPr>
            <w:color w:val="0000EE"/>
            <w:u w:val="single"/>
          </w:rPr>
          <w:t>https://www.birminghammail.co.uk/news/midlands-news/former-lord-mayor-banned-civic-28415561</w:t>
        </w:r>
      </w:hyperlink>
      <w:r>
        <w:t xml:space="preserve"> - The Birmingham Mail article reports on the banning of former Lord Mayor Muhammad Afzal from civic events following a 'dategate' scandal and election court lies. The controversy involved allegations of electoral misconduct, where Afzal and his supporters were accused of distributing packets of dates to electors ahead of the May 2022 local elections, a practice deemed illegal under electoral law.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news/midlands-news/birminghams-new-lord-mayor-elected-31686366" TargetMode="External"/><Relationship Id="rId11" Type="http://schemas.openxmlformats.org/officeDocument/2006/relationships/hyperlink" Target="https://www.bbc.com/news/articles/crk0yg3p8k4o" TargetMode="External"/><Relationship Id="rId12" Type="http://schemas.openxmlformats.org/officeDocument/2006/relationships/hyperlink" Target="https://www.expressandstar.com/news/environment/2025/05/09/i-visited-the-bin-strike-megapicket-where-defiant-workers-from-across-the-uk-came-to-show-support/" TargetMode="External"/><Relationship Id="rId13" Type="http://schemas.openxmlformats.org/officeDocument/2006/relationships/hyperlink" Target="https://www.wsws.org/en/articles/2025/05/06/vdxp-m06.html" TargetMode="External"/><Relationship Id="rId14" Type="http://schemas.openxmlformats.org/officeDocument/2006/relationships/hyperlink" Target="https://www.expressandstar.com/news/2025/04/01/the-birmingham-bin-strike-has-left-us-living-in-a-third-world-city/" TargetMode="External"/><Relationship Id="rId15" Type="http://schemas.openxmlformats.org/officeDocument/2006/relationships/hyperlink" Target="https://www.birminghammail.co.uk/news/midlands-news/former-lord-mayor-banned-civic-284155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