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Lucy Connolly's 31-month sentence sparks outcry over justice system fairness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case of Lucy Connolly has ignited a fierce debate across the UK, spotlighting the deep-seated flaws within our justice system and raising critical questions about proportionality in sentencing. Connolly, the wife of a Conservative councillor, received an astonishing 31-month prison sentence for her social media remarks calling for "mass deportation now" and advocating violence against hotels housing immigrants, coinciding tragically with the deaths of three schoolgirls in Southport. Her inflammatory comments, rife with expletives, quickly went viral, viewed by over 310,000 users and reposted nearly 1,000 times, leading to her arrest on suspicion of inciting racial hatred.</w:t>
      </w:r>
      <w:r/>
    </w:p>
    <w:p>
      <w:r/>
      <w:r>
        <w:t>The severity of this sentence has drawn unfettered criticism, with many arguing it exemplifies a disturbing trend in the UK where a law-abiding citizen faces draconian penalties in reaction to public outcry. This incident echoes past moments of judicial overreach, notably after the 2011 riots when courts were instructed to sidestep standard sentencing protocols. Such instances reflect a judicial system more concerned with quelling societal unrest than delivering true justice—based on fairness and individual circumstances.</w:t>
      </w:r>
      <w:r/>
    </w:p>
    <w:p>
      <w:r/>
      <w:r>
        <w:t>Connolly's case is especially troubling, considering she was a first-time offender with no prior convictions. Reports of her being denied bail and held under harsh remand conditions have raised alarm. Legal experts suggest her barristers believed her chances of a not guilty verdict were substantial. However, faced with restricted legal representation and personal burdens—including caring for her ill husband and young child—she was pressured into a guilty plea, raising red flags about voluntariness within an already strained judicial system.</w:t>
      </w:r>
      <w:r/>
    </w:p>
    <w:p>
      <w:r/>
      <w:r>
        <w:t>Critics are quick to highlight the hypocrisy in the legal repercussions faced by those involved in more severe crimes. The current climate in Britain shows a backlog of cases involving violent offenders and sexual predators receiving far lighter sentences. The disproportionate punishment meted out to Connolly starkly contrasts with treatment of more dangerous criminals, painting her as a scapegoat in a judicial system grappling with how to assess genuine threats while yielding to public sentiment.</w:t>
      </w:r>
      <w:r/>
    </w:p>
    <w:p>
      <w:r/>
      <w:r>
        <w:t>Connolly’s sentencing has ignited discussions about social media's role in inciting violence and hatred. Although she later apologized and claimed her statements stemmed from misinformation, this underscores the broader issue of how digital discourse can impact real-world behavior, highlighting the challenges social media platforms face in moderating harmful content.</w:t>
      </w:r>
      <w:r/>
    </w:p>
    <w:p>
      <w:r/>
      <w:r>
        <w:t>While her statements are rightly condemned for their inflammatory nature, they serve to illustrate a troubling narrative about the trajectory of British justice. As the nation confronts systemic issues like overcrowded prisons and mismanaged offenders, this case stands as a cautionary tale. The consequences of prioritising harsh measures against a mother responding to rampant racial hysteria could alienate segments of the population, further undermining public trust in a system designed to uphold justice for all.</w:t>
      </w:r>
      <w:r/>
    </w:p>
    <w:p>
      <w:r/>
      <w:r>
        <w:t>Pressing questions arise: What does it mean to serve justice in an atmosphere of fear? How can we balance strict law enforcement with the principles of fairness and rehabilitation? As Britain finds itself at this crucial junction, Lucy Connolly's case may mark a defining moment in the discourse surrounding justice, race, and the overarching influence of public sentiment on legal proceedings.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https://www.express.co.uk/news/uk/2058429/lucy-connolly-jailed-disgrace</w:t>
        </w:r>
      </w:hyperlink>
      <w:r>
        <w:t xml:space="preserve"> - Please view link - unable to able to access data</w:t>
      </w:r>
      <w:r/>
    </w:p>
    <w:p>
      <w:pPr>
        <w:pStyle w:val="ListNumber"/>
        <w:spacing w:line="240" w:lineRule="auto"/>
        <w:ind w:left="720"/>
      </w:pPr>
      <w:r/>
      <w:hyperlink r:id="rId11">
        <w:r>
          <w:rPr>
            <w:color w:val="0000EE"/>
            <w:u w:val="single"/>
          </w:rPr>
          <w:t>https://www.cps.gov.uk/cps/news/updated-sentence-childminder-admits-inciting-racial-hatred-over-social-media-post</w:t>
        </w:r>
      </w:hyperlink>
      <w:r>
        <w:t xml:space="preserve"> - Lucy Connolly, a 41-year-old woman from Northampton, was sentenced to two years and seven months in prison for inciting racial hatred through a social media post. The post, made on July 29, 2024, called for 'mass deportation now' and to set fire to hotels housing immigrants. Connolly admitted to publishing the inflammatory post after encountering false information online about the Southport stabbings, which led to widespread disorder. The Crown Prosecution Service emphasized that inciting racial hatred online is unacceptable and illegal.</w:t>
      </w:r>
      <w:r/>
    </w:p>
    <w:p>
      <w:pPr>
        <w:pStyle w:val="ListNumber"/>
        <w:spacing w:line="240" w:lineRule="auto"/>
        <w:ind w:left="720"/>
      </w:pPr>
      <w:r/>
      <w:hyperlink r:id="rId12">
        <w:r>
          <w:rPr>
            <w:color w:val="0000EE"/>
            <w:u w:val="single"/>
          </w:rPr>
          <w:t>https://www.bbc.co.uk/news/articles/cr40x2z7vn0o</w:t>
        </w:r>
      </w:hyperlink>
      <w:r>
        <w:t xml:space="preserve"> - Lucy Connolly, 41, the wife of a Conservative councillor, was arrested on suspicion of inciting racial hatred after posting a message on X (formerly Twitter) calling for hotels housing asylum seekers to be set on fire. The post was made hours after the murders of three schoolgirls in Southport, Merseyside, on July 29, 2024. The message, which was later deleted, included expletive-laden language and called for 'mass deportation now.' Connolly was bailed pending further inquiries.</w:t>
      </w:r>
      <w:r/>
    </w:p>
    <w:p>
      <w:pPr>
        <w:pStyle w:val="ListNumber"/>
        <w:spacing w:line="240" w:lineRule="auto"/>
        <w:ind w:left="720"/>
      </w:pPr>
      <w:r/>
      <w:hyperlink r:id="rId13">
        <w:r>
          <w:rPr>
            <w:color w:val="0000EE"/>
            <w:u w:val="single"/>
          </w:rPr>
          <w:t>https://www.bbc.co.uk/news/articles/cp3wkzgpjxvo</w:t>
        </w:r>
      </w:hyperlink>
      <w:r>
        <w:t xml:space="preserve"> - Lucy Connolly, the wife of a Conservative councillor, was sentenced to 31 months in prison for calling for hotels housing asylum seekers to be set on fire. The 41-year-old childminder posted the message on X on the day three girls were killed in Southport. The court heard that Connolly's tweet was intended to incite serious violence and that she was well aware of the volatile situation at the time. Judge Melbourne Inman KC stated that the sentence was intended to 'punish and deter.'</w:t>
      </w:r>
      <w:r/>
    </w:p>
    <w:p>
      <w:pPr>
        <w:pStyle w:val="ListNumber"/>
        <w:spacing w:line="240" w:lineRule="auto"/>
        <w:ind w:left="720"/>
      </w:pPr>
      <w:r/>
      <w:hyperlink r:id="rId14">
        <w:r>
          <w:rPr>
            <w:color w:val="0000EE"/>
            <w:u w:val="single"/>
          </w:rPr>
          <w:t>https://news.sky.com/story/wife-of-tory-councillor-jailed-for-31-months-over-social-media-post-stirring-up-racial-hatred-13234756</w:t>
        </w:r>
      </w:hyperlink>
      <w:r>
        <w:t xml:space="preserve"> - Lucy Connolly, a 41-year-old former childminder, was jailed for 31 months after pleading guilty to publishing material to stir up racial hatred following the Southport stabbings. Connolly's post on X called for 'mass deportation now' and for hotels housing asylum seekers to be set on fire. The post was viewed 310,000 times and reposted by 940 users. Connolly later apologized for acting on 'false and malicious' information.</w:t>
      </w:r>
      <w:r/>
    </w:p>
    <w:p>
      <w:pPr>
        <w:pStyle w:val="ListNumber"/>
        <w:spacing w:line="240" w:lineRule="auto"/>
        <w:ind w:left="720"/>
      </w:pPr>
      <w:r/>
      <w:hyperlink r:id="rId15">
        <w:r>
          <w:rPr>
            <w:color w:val="0000EE"/>
            <w:u w:val="single"/>
          </w:rPr>
          <w:t>https://www.northants.police.uk/news/northants/news/in-court/2024/october/woman-41-sentenced-for-stirring-up-racial-hatred/</w:t>
        </w:r>
      </w:hyperlink>
      <w:r>
        <w:t xml:space="preserve"> - Lucy Connolly, 41, was sentenced to two years and seven months in prison for publishing material that incited racial hatred. The post, made on July 29, 2024, called for 'mass deportation now' and to set fire to hotels housing immigrants. The court heard that Connolly's message was widely read and intended to incite serious violence. Judge Melbourne Inman KC stated that sentences for those who incite racial hatred are intended to both punish and deter.</w:t>
      </w:r>
      <w:r/>
    </w:p>
    <w:p>
      <w:pPr>
        <w:pStyle w:val="ListNumber"/>
        <w:spacing w:line="240" w:lineRule="auto"/>
        <w:ind w:left="720"/>
      </w:pPr>
      <w:r/>
      <w:hyperlink r:id="rId16">
        <w:r>
          <w:rPr>
            <w:color w:val="0000EE"/>
            <w:u w:val="single"/>
          </w:rPr>
          <w:t>https://www.bbc.com/news/articles/cn8ljjjmpg5o</w:t>
        </w:r>
      </w:hyperlink>
      <w:r>
        <w:t xml:space="preserve"> - Lucy Connolly, the wife of a Conservative councillor, was convicted for stirring up racial hatred on social media after calling for hotels housing asylum seekers to be set alight. Despite the post being deleted, X (formerly Twitter) did not find it violated their rules. The 41-year-old childminder later apologized for acting on 'false and malicious' information. The case highlights the challenges social media platforms face in moderating content that incites racial hatred.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8429/lucy-connolly-jailed-disgrace" TargetMode="External"/><Relationship Id="rId11" Type="http://schemas.openxmlformats.org/officeDocument/2006/relationships/hyperlink" Target="https://www.cps.gov.uk/cps/news/updated-sentence-childminder-admits-inciting-racial-hatred-over-social-media-post" TargetMode="External"/><Relationship Id="rId12" Type="http://schemas.openxmlformats.org/officeDocument/2006/relationships/hyperlink" Target="https://www.bbc.co.uk/news/articles/cr40x2z7vn0o" TargetMode="External"/><Relationship Id="rId13" Type="http://schemas.openxmlformats.org/officeDocument/2006/relationships/hyperlink" Target="https://www.bbc.co.uk/news/articles/cp3wkzgpjxvo" TargetMode="External"/><Relationship Id="rId14" Type="http://schemas.openxmlformats.org/officeDocument/2006/relationships/hyperlink" Target="https://news.sky.com/story/wife-of-tory-councillor-jailed-for-31-months-over-social-media-post-stirring-up-racial-hatred-13234756" TargetMode="External"/><Relationship Id="rId15" Type="http://schemas.openxmlformats.org/officeDocument/2006/relationships/hyperlink" Target="https://www.northants.police.uk/news/northants/news/in-court/2024/october/woman-41-sentenced-for-stirring-up-racial-hatred/" TargetMode="External"/><Relationship Id="rId16" Type="http://schemas.openxmlformats.org/officeDocument/2006/relationships/hyperlink" Target="https://www.bbc.com/news/articles/cn8ljjjmpg5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