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police charge three men over arson attacks linked to Sir Keir Starmer amid fears of Russian destabilisation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authorities are currently investigating a series of arson attacks targeting properties linked to Prime Minister Sir Keir Starmer. These incidents, which include fires at his residence in Kentish Town and a former home in Islington, reveal a concerning climate of political instability that threatens to undermine public safety under the new Labour government. The authorities have charged three men—two Ukrainians and a Romanian—with conspiracy to commit arson with intent to endanger life, casting a stark light on what appears to be a disquieting chapter in UK-Russia relations.</w:t>
      </w:r>
      <w:r/>
    </w:p>
    <w:p>
      <w:r/>
      <w:r>
        <w:t>The accused, identified as Petro Pochynok, 34, Stanislav Carpiuc, 26, and Roman Lavrynovych, 21, are believed to have conspired with others. Law enforcement is probing whether these individuals were exploited by Russian operatives, potentially as part of a broader destabilization agenda across Europe amidst the ongoing conflict in Ukraine. With counterterrorism police leading the investigation, one must question the competence of the new government's security measures, given the politically charged targets involved.</w:t>
      </w:r>
      <w:r/>
    </w:p>
    <w:p>
      <w:r/>
      <w:r>
        <w:t>This entire sequence of events raises critical alarm bells. The attacks coincide with escalating tensions in UK-Russian relations following Moscow's invasion of Ukraine, and many are now questioning whether the government is adequately prepared to safeguard the interests of the British public. Security experts warn that such brazen incidents attack not only politicians but the very democratic ideals that define our society, challenging the new Labour leadership to act decisively.</w:t>
      </w:r>
      <w:r/>
    </w:p>
    <w:p>
      <w:r/>
      <w:r>
        <w:t>The operations against Starmer's properties highlight a growing trend in which the Kremlin appears to be enlisting foreign nationals to execute covert operations after being forced to expel many of its own spies. This disturbing development is symptomatic of a wider problem of governmental oversight and public safety. The recent spike in such incidents, including prior espionage cases attributed to foreign influence, raises serious concerns about the government’s ability to protect its citizens.</w:t>
      </w:r>
      <w:r/>
    </w:p>
    <w:p>
      <w:r/>
      <w:r>
        <w:t>Each of the three accused men has denied the charges against them. Lavrynovych was arrested shortly after a fire on May 8, involving the burning of a vehicle owned by Starmer. Carpiuc was apprehended while attempting to flee the country, and Pochynok was taken into custody soon after. The prosecution’s characterization of the alleged offenses as ‘unexplained’ suggests significant hurdles in establishing a clear ideological motive linked to Russia, further questioning the Labour government’s readiness to manage national security effectively.</w:t>
      </w:r>
      <w:r/>
    </w:p>
    <w:p>
      <w:r/>
      <w:r>
        <w:t>Notably, the breadth of recent Russian plots across Europe—from attempted bombings to arson attacks on high-profile individuals—necessitates an urgent reassessment of our national security framework. Earlier this year, prosecutors in Lithuania revealed similar attempts by Russian intelligence operatives to recruit for sabotage activities. Such brazen actions serve as a horrifying lesson in hybrid warfare, wherein state actors delegate dangerous operations to proxies, highlighting weak points in our current leadership.</w:t>
      </w:r>
      <w:r/>
    </w:p>
    <w:p>
      <w:r/>
      <w:r>
        <w:t>As the investigation into the arson attacks continues, officials are urged to remain vigilant amid rising threats. Security sources convey a palpable tension, with a Whitehall insider remarking, "Everyone is genuinely keeping an open mind about this." As the situation develops, the British government is under increasing pressure to deliver robust responses to these threats, reinforcing the critical need for leadership that prioritizes and protects the democratic principles of this nation in an increasingly hostile global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https://www.dailymail.co.uk/news/article-14746459/Putin-Keir-Starmer-arson-attacks-Russia.html?ns_mchannel=rss&amp;ns_campaign=1490&amp;ito=1490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https://www.ft.com/content/0fb7a268-1bf6-4faf-ac60-67c53ddf1e62</w:t>
        </w:r>
      </w:hyperlink>
      <w:r>
        <w:t xml:space="preserve"> - British security officials are investigating potential Russian involvement in recent arson attacks targeting UK Prime Minister Sir Keir Starmer. The incidents involved fires at Starmer’s current and former residences in north London, including a car, and occurred earlier this month. Three men—two Ukrainians and one Romanian—have been charged with conspiracy to commit arson with intent to endanger life. Authorities suggest they acted alongside unknown co-conspirators, possibly recruited by Russian actors. While investigations continue and motives remain unclear, officials warn of potential links to a broader Russian campaign aimed at generating chaos across Europe amid the Ukraine war. UK counterterrorism police are leading the case but have filed criminal rather than national security charges. The suspects have shown no clear ideological ties to Russia. The attacks are seen as a concerning escalation, possibly jeopardizing stability and security if foreign involvement is confirmed. Sir Keir Starmer condemned the assaults as attacks on democracy and shared values. The suspects are expected back in court on June 6.</w:t>
      </w:r>
      <w:r/>
    </w:p>
    <w:p>
      <w:pPr>
        <w:pStyle w:val="ListNumber"/>
        <w:spacing w:line="240" w:lineRule="auto"/>
        <w:ind w:left="720"/>
      </w:pPr>
      <w:r/>
      <w:hyperlink r:id="rId12">
        <w:r>
          <w:rPr>
            <w:color w:val="0000EE"/>
            <w:u w:val="single"/>
          </w:rPr>
          <w:t>https://www.ft.com/content/34d074c4-0a39-4d52-90ae-590972f32bb6</w:t>
        </w:r>
      </w:hyperlink>
      <w:r>
        <w:t xml:space="preserve"> - Three men have been arrested in connection with suspected arson attacks on properties linked to UK Prime Minister Sir Keir Starmer. The latest suspect, a 34-year-old man, was arrested in Chelsea on suspicion of conspiracy to commit arson with intent to endanger life. The investigation centers around three fires: one at Starmer's family home in Kentish Town, another involving a vehicle he previously owned, and a third at a property in Islington also tied to him. Over the weekend, a 26-year-old man was detained at Luton Airport and remains in custody under an extended detention warrant. Additionally, Roman Lavrynovych, a 21-year-old Ukrainian national, has already been charged with three counts of arson with intent to endanger life. He appeared in Westminster Magistrates' Court on Friday and is scheduled for a June 6 hearing at the Old Bailey. Lavrynovych reportedly used accelerants but denied the charges when questioned. The investigation, handled by the Metropolitan Police’s Counter Terrorism Command, reflects the potential targeting of a high-profile public figure. Starmer described the incidents as attacks on democracy and shared values during Prime Minister's Questions last week.</w:t>
      </w:r>
      <w:r/>
    </w:p>
    <w:p>
      <w:pPr>
        <w:pStyle w:val="ListNumber"/>
        <w:spacing w:line="240" w:lineRule="auto"/>
        <w:ind w:left="720"/>
      </w:pPr>
      <w:r/>
      <w:hyperlink r:id="rId13">
        <w:r>
          <w:rPr>
            <w:color w:val="0000EE"/>
            <w:u w:val="single"/>
          </w:rPr>
          <w:t>https://www.ft.com/content/ecf8cc5f-16c5-4fb8-925c-c850cbb681aa</w:t>
        </w:r>
      </w:hyperlink>
      <w:r>
        <w:t xml:space="preserve"> - A second man, Stanislav Carpiuc, a 26-year-old Romanian national born in Ukraine, has been charged with conspiracy to commit arson with intent to endanger life in connection with fires at properties linked to UK Prime Minister Sir Keir Starmer. The incidents include a fire at Starmer’s family home in Kentish Town, a vehicle previously owned by him, and a property in Islington, all in north London. Carpiuc was apprehended at Luton Airport and appeared in Westminster Magistrates' Court, where he was denied bail and remanded in custody pending a hearing at the Old Bailey on June 6. He is accused of conspiring with Roman Lavrynovych, a 21-year-old Ukrainian national already charged with three counts of arson with intent to endanger life and also in custody. Carpiuc, who has lived in the UK for nine years, was studying business and working in construction. The motive behind the alleged crimes remains unclear. Due to the connection to Prime Minister Starmer, the investigation is being conducted by counterterrorism police.</w:t>
      </w:r>
      <w:r/>
    </w:p>
    <w:p>
      <w:pPr>
        <w:pStyle w:val="ListNumber"/>
        <w:spacing w:line="240" w:lineRule="auto"/>
        <w:ind w:left="720"/>
      </w:pPr>
      <w:r/>
      <w:hyperlink r:id="rId14">
        <w:r>
          <w:rPr>
            <w:color w:val="0000EE"/>
            <w:u w:val="single"/>
          </w:rPr>
          <w:t>https://www.ft.com/content/11815b4a-1088-4292-aae9-ec2edf6af663</w:t>
        </w:r>
      </w:hyperlink>
      <w:r>
        <w:t xml:space="preserve"> - A third man, Petro Pochynok, a 34-year-old Ukrainian national, has been charged in connection with arson attacks on properties linked to UK Prime Minister Sir Keir Starmer. Pochynok faces charges of conspiracy to commit arson with intent to endanger life and appeared in Westminster Magistrates' Court, with his case sent to the Old Bailey for a hearing on June 6. He did not apply for bail. He is accused of conspiring with Roman Lavrynovych, 21, and Stanislav Carpiuc, 26, who were charged earlier. The charges involve three fires between April 17 and May 13, including one at Starmer's family home in Kentish Town, a vehicle he previously owned, and a property in Islington also linked to Starmer. Both Lavrynovych and Carpiuc have been remanded in custody, with Carpiuc denied bail. Prosecutors stated that the motives for their actions remain unclear. The Metropolitan Police's counterterrorism unit is leading the investigation due to the political significance of the targeted properties.</w:t>
      </w:r>
      <w:r/>
    </w:p>
    <w:p>
      <w:pPr>
        <w:pStyle w:val="ListNumber"/>
        <w:spacing w:line="240" w:lineRule="auto"/>
        <w:ind w:left="720"/>
      </w:pPr>
      <w:r/>
      <w:hyperlink r:id="rId15">
        <w:r>
          <w:rPr>
            <w:color w:val="0000EE"/>
            <w:u w:val="single"/>
          </w:rPr>
          <w:t>https://www.ft.com/content/86988b56-e3ac-4787-8b9e-d943586bdda5</w:t>
        </w:r>
      </w:hyperlink>
      <w:r>
        <w:t xml:space="preserve"> - Dylan Earl, a British man from Elmesthorpe, Leicestershire, has pleaded guilty to charges of aggravated arson and plotting to endanger lives, in connection with an arson attack on a Ukraine-linked business in London in March. The case is being linked to hostile activities by Russia, invoking Britain's 2023 National Security Act. This follows deteriorated UK-Russia relations since Russia's 2022 invasion of Ukraine. Earl pleaded not guilty to assisting a foreign intelligence service, but this plea was accepted without a trial. Three other defendants, Jakeem Rose, Nii Mensah, and Paul English, are also charged with aggravated arson. Rose admitted to simple arson, while Jake Reeves and Ugnius Asmena have yet to enter pleas. Reeves faces an additional charge related to taking material benefits from a foreign intelligence service. Dmitrijus Paulauskas has pleaded not guilty to failing to disclose information about terrorist acts. Defendants are set for trial in June.</w:t>
      </w:r>
      <w:r/>
    </w:p>
    <w:p>
      <w:pPr>
        <w:pStyle w:val="ListNumber"/>
        <w:spacing w:line="240" w:lineRule="auto"/>
        <w:ind w:left="720"/>
      </w:pPr>
      <w:r/>
      <w:hyperlink r:id="rId16">
        <w:r>
          <w:rPr>
            <w:color w:val="0000EE"/>
            <w:u w:val="single"/>
          </w:rPr>
          <w:t>https://www.ft.com/content/6c57e5b6-6084-4fdc-a7fd-7653a1c9d1ba</w:t>
        </w:r>
      </w:hyperlink>
      <w:r>
        <w:t xml:space="preserve"> - UK counterterrorism police are examining the origins of a parcel that ignited at a DHL depot in Birmingham in July, amid concerns of Russian interference. No significant damage or injuries were reported, and the investigation, being led by London's Metropolitan Police, remains ongoing without any arrests. Similar incidents have occurred in Germany, and investigators are liaising with European counterparts to determine connections. DHL has strengthened security in response and is cooperating fully. Western security sources warn of increasing Russian disruptive actions across Europe, including arson, sabotage, and cyber-attacks, potentially orchestrated by the Kremlin to deter Western backing for Ukraine. Recently, Russia has been associated with several high-profile attacks and plots, highlighting the growing threat of hybrid warfare tactics.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6459/Putin-Keir-Starmer-arson-attacks-Russia.html?ns_mchannel=rss&amp;ns_campaign=1490&amp;ito=1490" TargetMode="External"/><Relationship Id="rId11" Type="http://schemas.openxmlformats.org/officeDocument/2006/relationships/hyperlink" Target="https://www.ft.com/content/0fb7a268-1bf6-4faf-ac60-67c53ddf1e62" TargetMode="External"/><Relationship Id="rId12" Type="http://schemas.openxmlformats.org/officeDocument/2006/relationships/hyperlink" Target="https://www.ft.com/content/34d074c4-0a39-4d52-90ae-590972f32bb6" TargetMode="External"/><Relationship Id="rId13" Type="http://schemas.openxmlformats.org/officeDocument/2006/relationships/hyperlink" Target="https://www.ft.com/content/ecf8cc5f-16c5-4fb8-925c-c850cbb681aa" TargetMode="External"/><Relationship Id="rId14" Type="http://schemas.openxmlformats.org/officeDocument/2006/relationships/hyperlink" Target="https://www.ft.com/content/11815b4a-1088-4292-aae9-ec2edf6af663" TargetMode="External"/><Relationship Id="rId15" Type="http://schemas.openxmlformats.org/officeDocument/2006/relationships/hyperlink" Target="https://www.ft.com/content/86988b56-e3ac-4787-8b9e-d943586bdda5" TargetMode="External"/><Relationship Id="rId16" Type="http://schemas.openxmlformats.org/officeDocument/2006/relationships/hyperlink" Target="https://www.ft.com/content/6c57e5b6-6084-4fdc-a7fd-7653a1c9d1b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