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executive’s failure to engage on immigration reforms raises economic alarms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failure of the Stormont executive to engage meaningfully with the British government's proposed immigration curbs highlights a troubling lack of leadership and accountability, dismissed by officials as a mere clerical error. This oversight has resulted in vital concerns about potential labour shortages being brushed aside, demonstrating an alarming disconnect between the Northern Ireland executive and Whitehall. While Scotland and Wales actively provided input, Northern Ireland’s leadership fell short, leaving local industries potentially unprotected.</w:t>
      </w:r>
      <w:r/>
    </w:p>
    <w:p>
      <w:r/>
      <w:r>
        <w:t>The Home Office’s immigration white paper proposes significant measures aimed at slashing net migration to the UK, including stricter English language requirements for visa applicants and an extended path to settled status doubling the timeline to ten years. These changes have sent shockwaves through the Northern Ireland government. The Economy Minister, Caoimhe Archibald, has voiced serious concerns over the anticipated annual shortfall of approximately 5,440 workers, stressing that the restrictive immigration policies threaten to undermine the local economy's foundation.</w:t>
      </w:r>
      <w:r/>
    </w:p>
    <w:p>
      <w:r/>
      <w:r>
        <w:t>Agriculture Minister Andrew Muir has singled out vulnerable sectors such as mushroom and fishing industries, warning that a lack of available labourendangers their very existence. These anxieties resonate deeply within the agricultural community, which faces a precarious future due to these ill-conceived changes.</w:t>
      </w:r>
      <w:r/>
    </w:p>
    <w:p>
      <w:r/>
      <w:r>
        <w:t>Political figures across the spectrum are rightly outraged. Paula Bradshaw, chair of the Executive Office committee, deemed the failure to address such a critical situation as “simply not good enough.” This situation begs for accountability. The public deserves clarity on how such fundamental miscommunication occurred and what steps are being taken by the first and deputy first ministers to rectify it.</w:t>
      </w:r>
      <w:r/>
    </w:p>
    <w:p>
      <w:r/>
      <w:r>
        <w:t>This incident exposes far deeper issues within the Northern Ireland Executive, which has been under fire for not establishing a coherent programme for government even after seven months in office. A recent report by the Pivotal think tank criticizes the executive for its inability to form a solid strategy to confront ongoing public service challenges, revealing a concerning lack of transparency regarding financial decision-making that could paralyse the government’s capacity to govern effectively, especially on critical issues like immigration.</w:t>
      </w:r>
      <w:r/>
    </w:p>
    <w:p>
      <w:r/>
      <w:r>
        <w:t>As Northern Ireland grapples not only with the repercussions of this clerical blunder but also with the overarching failures underlined by the Pivotal report, the urgent need for unified governance and a strategic approach to tackle compelling economic and social challenges becomes all too clear. The time for responsibility and decisive action is now; Northern Ireland cannot afford to be led astray by a leadership that seems more inclined toward indecision than effective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https://www.irishnews.com/news/northern-ireland/cock-up-blamed-for-stormont-failure-to-respond-to-british-government-immigration-curbs-PGCH6OUUMJDXXAQE3K6DMRDYN4/</w:t>
        </w:r>
      </w:hyperlink>
      <w:r>
        <w:t xml:space="preserve"> - Please view link - unable to able to access data</w:t>
      </w:r>
      <w:r/>
    </w:p>
    <w:p>
      <w:pPr>
        <w:pStyle w:val="ListNumber"/>
        <w:spacing w:line="240" w:lineRule="auto"/>
        <w:ind w:left="720"/>
      </w:pPr>
      <w:r/>
      <w:hyperlink r:id="rId11">
        <w:r>
          <w:rPr>
            <w:color w:val="0000EE"/>
            <w:u w:val="single"/>
          </w:rPr>
          <w:t>https://www.irishtimes.com/politics/2024/09/02/stormont-executive-guilty-of-enormous-shortcomings-warns-report/</w:t>
        </w:r>
      </w:hyperlink>
      <w:r>
        <w:t xml:space="preserve"> - A recent report by the Pivotal think tank criticises the Northern Ireland Executive for failing to agree on a programme for government after seven months in office. The report highlights persistent challenges in public services and a lack of proper plans to address them. It also notes the Executive's failure to face up to its financial choices and urges transparency with the public about the consequences of not raising more revenue locally.</w:t>
      </w:r>
      <w:r/>
    </w:p>
    <w:p>
      <w:pPr>
        <w:pStyle w:val="ListNumber"/>
        <w:spacing w:line="240" w:lineRule="auto"/>
        <w:ind w:left="720"/>
      </w:pPr>
      <w:r/>
      <w:hyperlink r:id="rId11">
        <w:r>
          <w:rPr>
            <w:color w:val="0000EE"/>
            <w:u w:val="single"/>
          </w:rPr>
          <w:t>https://www.irishtimes.com/politics/2024/09/02/stormont-executive-guilty-of-enormous-shortcomings-warns-report/</w:t>
        </w:r>
      </w:hyperlink>
      <w:r>
        <w:t xml:space="preserve"> - A recent report by the Pivotal think tank criticises the Northern Ireland Executive for failing to agree on a programme for government after seven months in office. The report highlights persistent challenges in public services and a lack of proper plans to address them. It also notes the Executive's failure to face up to its financial choices and urges transparency with the public about the consequences of not raising more revenue locally.</w:t>
      </w:r>
      <w:r/>
    </w:p>
    <w:p>
      <w:pPr>
        <w:pStyle w:val="ListNumber"/>
        <w:spacing w:line="240" w:lineRule="auto"/>
        <w:ind w:left="720"/>
      </w:pPr>
      <w:r/>
      <w:hyperlink r:id="rId11">
        <w:r>
          <w:rPr>
            <w:color w:val="0000EE"/>
            <w:u w:val="single"/>
          </w:rPr>
          <w:t>https://www.irishtimes.com/politics/2024/09/02/stormont-executive-guilty-of-enormous-shortcomings-warns-report/</w:t>
        </w:r>
      </w:hyperlink>
      <w:r>
        <w:t xml:space="preserve"> - A recent report by the Pivotal think tank criticises the Northern Ireland Executive for failing to agree on a programme for government after seven months in office. The report highlights persistent challenges in public services and a lack of proper plans to address them. It also notes the Executive's failure to face up to its financial choices and urges transparency with the public about the consequences of not raising more revenue locally.</w:t>
      </w:r>
      <w:r/>
    </w:p>
    <w:p>
      <w:pPr>
        <w:pStyle w:val="ListNumber"/>
        <w:spacing w:line="240" w:lineRule="auto"/>
        <w:ind w:left="720"/>
      </w:pPr>
      <w:r/>
      <w:hyperlink r:id="rId11">
        <w:r>
          <w:rPr>
            <w:color w:val="0000EE"/>
            <w:u w:val="single"/>
          </w:rPr>
          <w:t>https://www.irishtimes.com/politics/2024/09/02/stormont-executive-guilty-of-enormous-shortcomings-warns-report/</w:t>
        </w:r>
      </w:hyperlink>
      <w:r>
        <w:t xml:space="preserve"> - A recent report by the Pivotal think tank criticises the Northern Ireland Executive for failing to agree on a programme for government after seven months in office. The report highlights persistent challenges in public services and a lack of proper plans to address them. It also notes the Executive's failure to face up to its financial choices and urges transparency with the public about the consequences of not raising more revenue locally.</w:t>
      </w:r>
      <w:r/>
    </w:p>
    <w:p>
      <w:pPr>
        <w:pStyle w:val="ListNumber"/>
        <w:spacing w:line="240" w:lineRule="auto"/>
        <w:ind w:left="720"/>
      </w:pPr>
      <w:r/>
      <w:hyperlink r:id="rId11">
        <w:r>
          <w:rPr>
            <w:color w:val="0000EE"/>
            <w:u w:val="single"/>
          </w:rPr>
          <w:t>https://www.irishtimes.com/politics/2024/09/02/stormont-executive-guilty-of-enormous-shortcomings-warns-report/</w:t>
        </w:r>
      </w:hyperlink>
      <w:r>
        <w:t xml:space="preserve"> - A recent report by the Pivotal think tank criticises the Northern Ireland Executive for failing to agree on a programme for government after seven months in office. The report highlights persistent challenges in public services and a lack of proper plans to address them. It also notes the Executive's failure to face up to its financial choices and urges transparency with the public about the consequences of not raising more revenue locally.</w:t>
      </w:r>
      <w:r/>
    </w:p>
    <w:p>
      <w:pPr>
        <w:pStyle w:val="ListNumber"/>
        <w:spacing w:line="240" w:lineRule="auto"/>
        <w:ind w:left="720"/>
      </w:pPr>
      <w:r/>
      <w:hyperlink r:id="rId11">
        <w:r>
          <w:rPr>
            <w:color w:val="0000EE"/>
            <w:u w:val="single"/>
          </w:rPr>
          <w:t>https://www.irishtimes.com/politics/2024/09/02/stormont-executive-guilty-of-enormous-shortcomings-warns-report/</w:t>
        </w:r>
      </w:hyperlink>
      <w:r>
        <w:t xml:space="preserve"> - A recent report by the Pivotal think tank criticises the Northern Ireland Executive for failing to agree on a programme for government after seven months in office. The report highlights persistent challenges in public services and a lack of proper plans to address them. It also notes the Executive's failure to face up to its financial choices and urges transparency with the public about the consequences of not raising more revenue locally.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cock-up-blamed-for-stormont-failure-to-respond-to-british-government-immigration-curbs-PGCH6OUUMJDXXAQE3K6DMRDYN4/" TargetMode="External"/><Relationship Id="rId11" Type="http://schemas.openxmlformats.org/officeDocument/2006/relationships/hyperlink" Target="https://www.irishtimes.com/politics/2024/09/02/stormont-executive-guilty-of-enormous-shortcomings-warn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