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Anas Sarwar condemns 'racist' ad by Farage amid rising right-wing tensions in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Tensions are reaching a boiling point in Scotland as the political battlefield intensifies with the rise of parties seeking to represent the voices of disillusioned voters. With recent elections marking a shift in power dynamics, the increasing influence of right-wing politics cannot be ignored. The leading figure of one such party has faced sharp attacks from Anas Sarwar, the Scottish Labour leader, stemming from a controversial advertisement that has been branded a “racist” smear.</w:t>
      </w:r>
      <w:r/>
    </w:p>
    <w:p>
      <w:r/>
      <w:r>
        <w:t>Sarwar is striving to safeguard his reputation, insisting, “This is a blatant attempt to poison our politics here in Scotland.” He posits that such tactics are symptomatic of a broader issue, where divisive rhetoric threatens to derail genuine political discourse. His critique serves as a reminder of the discontent brewing among constituents dissatisfied with the established order.</w:t>
      </w:r>
      <w:r/>
    </w:p>
    <w:p>
      <w:r/>
      <w:r>
        <w:t>The advertisement in question reinterprets Sarwar’s outreach to the south Asian community, insinuating a preference for specific ethnic interests over a commitment to the entire Scottish populace—an accusation he vehemently disputes. Describing the move as a “very deliberate dog whistle,” Sarwar is attempting to maintain his stance as a representative committed to Scottish welfare, despite such misleading portrayals.</w:t>
      </w:r>
      <w:r/>
    </w:p>
    <w:p>
      <w:r/>
      <w:r>
        <w:t>In defense of the ad, Farage argues that his party merely showcased Sarwar's statements, standing by the authenticity of their opposition approach. He frames the ensuing backlash as evidence of his party's burgeoning influence, capitalizing on the anxieties felt by many who are disillusioned with status quo politics.</w:t>
      </w:r>
      <w:r/>
    </w:p>
    <w:p>
      <w:r/>
      <w:r>
        <w:t>The ongoing skirmish is not just a clash between personalities; it reflects significant societal discontent, particularly toward the ruling Scottish National Party (SNP). Many are voicing their frustrations regarding the NHS and education—grievances that have opened the door for alternative parties to thrive. In this context, the criticism directed at both Farage and SNP officials underscores a growing movement eager to challenge the status quo.</w:t>
      </w:r>
      <w:r/>
    </w:p>
    <w:p>
      <w:r/>
      <w:r>
        <w:t>Voices from the opposition highlight the reality: traditional parties are increasingly apprehensive about emerging political alternatives, sensing a shifting tide that could lead to substantial electoral gains. The implication is clear: leaders must grapple with the underlying issues driving this populism rather than merely attacking the emerging forces challenging their authority.</w:t>
      </w:r>
      <w:r/>
    </w:p>
    <w:p>
      <w:r/>
      <w:r>
        <w:t>Sarwar insists that the focus should remain on genuine governance rather than political games. He has denounced Farage and his party as opportunists, arguing that their approach only deepens divisions and distracts from actual governance and solutions.</w:t>
      </w:r>
      <w:r/>
    </w:p>
    <w:p>
      <w:r/>
      <w:r>
        <w:t>As this intense political landscape evolves, it becomes crucial for all leaders to engage earnestly with the concerns of constituents. The looming by-election will undoubtedly exacerbate tensions, shaping the future trajectory of political representation in Scotland. The rhetoric between Farage and Sarwar may have repercussions that extend beyond the immediate campaign, influencing how parties navigate the complex terrain of public sentiment.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https://www.dailyrecord.co.uk/news/politics/nigel-farage-branded-poisonous-man-35294137</w:t>
        </w:r>
      </w:hyperlink>
      <w:r>
        <w:t xml:space="preserve"> - Please view link - unable to able to access data</w:t>
      </w:r>
      <w:r/>
    </w:p>
    <w:p>
      <w:pPr>
        <w:pStyle w:val="ListNumber"/>
        <w:spacing w:line="240" w:lineRule="auto"/>
        <w:ind w:left="720"/>
      </w:pPr>
      <w:r/>
      <w:hyperlink r:id="rId11">
        <w:r>
          <w:rPr>
            <w:color w:val="0000EE"/>
            <w:u w:val="single"/>
          </w:rPr>
          <w:t>https://www.inverness-courier.co.uk/news/national/swinney-using-farage-as-bogeyman-to-distract-from-snp-failure-sarwar-says-132762/</w:t>
        </w:r>
      </w:hyperlink>
      <w:r>
        <w:t xml:space="preserve"> - Anas Sarwar, leader of the Scottish Labour Party, accused First Minister John Swinney of using Nigel Farage as a 'bogeyman' to divert attention from the Scottish National Party's (SNP) failures in government. Sarwar stated that Swinney's focus on Farage was a tactic to avoid addressing issues such as the National Health Service (NHS) and education system shortcomings. He emphasised the need to improve public services to counter the rise of right-wing politics in Scotland.</w:t>
      </w:r>
      <w:r/>
    </w:p>
    <w:p>
      <w:pPr>
        <w:pStyle w:val="ListNumber"/>
        <w:spacing w:line="240" w:lineRule="auto"/>
        <w:ind w:left="720"/>
      </w:pPr>
      <w:r/>
      <w:hyperlink r:id="rId12">
        <w:r>
          <w:rPr>
            <w:color w:val="0000EE"/>
            <w:u w:val="single"/>
          </w:rPr>
          <w:t>https://news.stv.tv/politics/swinney-and-sarwar-terrified-of-nigel-farages-reform-uks-rise-in-the-polls-tice-claims</w:t>
        </w:r>
      </w:hyperlink>
      <w:r>
        <w:t xml:space="preserve"> - Richard Tice, deputy leader of Reform UK, claimed that both John Swinney and Anas Sarwar are 'terrified' of the party's rising popularity in Scotland. Tice suggested that Reform UK could achieve up to 20% support by the summer and potentially win seats in the Scottish Parliament. He criticised Swinney and Sarwar for their reactions to Reform UK's growth, asserting that their concerns stem from the party's increasing influence.</w:t>
      </w:r>
      <w:r/>
    </w:p>
    <w:p>
      <w:pPr>
        <w:pStyle w:val="ListNumber"/>
        <w:spacing w:line="240" w:lineRule="auto"/>
        <w:ind w:left="720"/>
      </w:pPr>
      <w:r/>
      <w:hyperlink r:id="rId13">
        <w:r>
          <w:rPr>
            <w:color w:val="0000EE"/>
            <w:u w:val="single"/>
          </w:rPr>
          <w:t>https://readertts.com/article/page/dailyrecord/news/politics/anas-sarwar-accuses-nigel-farage-34545776</w:t>
        </w:r>
      </w:hyperlink>
      <w:r>
        <w:t xml:space="preserve"> - Anas Sarwar accused Nigel Farage of advocating for a 'disastrous' plan to replace the NHS with an insurance-based system. Sarwar argued that such a model would be unacceptable to the Scottish people, highlighting the importance of maintaining a healthcare system free at the point of need. He also acknowledged the reasons behind the rise of parties like Reform UK but emphasised the need to address public concerns through effective governance.</w:t>
      </w:r>
      <w:r/>
    </w:p>
    <w:p>
      <w:pPr>
        <w:pStyle w:val="ListNumber"/>
        <w:spacing w:line="240" w:lineRule="auto"/>
        <w:ind w:left="720"/>
      </w:pPr>
      <w:r/>
      <w:hyperlink r:id="rId14">
        <w:r>
          <w:rPr>
            <w:color w:val="0000EE"/>
            <w:u w:val="single"/>
          </w:rPr>
          <w:t>https://www.telegraph.co.uk/politics/2024/06/30/politics-election-latest-news-sunak-farage-bbc/</w:t>
        </w:r>
      </w:hyperlink>
      <w:r>
        <w:t xml:space="preserve"> - Anas Sarwar stated that Sir Keir Starmer would be the first prime minister in 14 years to care about Scotland. He suggested that some Scots were attracted to the SNP because they believed the Conservatives 'don’t care' about the country. Sarwar campaigned in West Dunbartonshire, where he met stallholders and admired local produce, emphasising the need for a government that understands and addresses Scotland's concerns.</w:t>
      </w:r>
      <w:r/>
    </w:p>
    <w:p>
      <w:pPr>
        <w:pStyle w:val="ListNumber"/>
        <w:spacing w:line="240" w:lineRule="auto"/>
        <w:ind w:left="720"/>
      </w:pPr>
      <w:r/>
      <w:hyperlink r:id="rId15">
        <w:r>
          <w:rPr>
            <w:color w:val="0000EE"/>
            <w:u w:val="single"/>
          </w:rPr>
          <w:t>https://www.grampianonline.co.uk/news/national/sarwar-blames-scottish-government-failure-for-the-rise-of-right-wing-politics-132383/</w:t>
        </w:r>
      </w:hyperlink>
      <w:r>
        <w:t xml:space="preserve"> - Anas Sarwar attributed the rise of right-wing politics in Scotland to the Scottish Government's failures. He described Nigel Farage and Reform UK as 'the ultimate snake oil salesman' and warned against complacency in addressing the politics of division. Sarwar linked the growth of such politics to the daily failures of the Scottish Government to deliver for the people, emphasising the need for improved public services and governance.</w:t>
      </w:r>
      <w:r/>
    </w:p>
    <w:p>
      <w:pPr>
        <w:pStyle w:val="ListNumber"/>
        <w:spacing w:line="240" w:lineRule="auto"/>
        <w:ind w:left="720"/>
      </w:pPr>
      <w:r/>
      <w:hyperlink r:id="rId16">
        <w:r>
          <w:rPr>
            <w:color w:val="0000EE"/>
            <w:u w:val="single"/>
          </w:rPr>
          <w:t>https://www.scotsman.com/news/politics/anas-sarwar-leaves-door-open-to-working-with-nigel-farages-reform-on-individual-issues-4974591</w:t>
        </w:r>
      </w:hyperlink>
      <w:r>
        <w:t xml:space="preserve"> - Anas Sarwar, leader of the Scottish Labour Party, indicated openness to working with Nigel Farage's Reform UK on individual issues if the party wins seats in the next Holyrood election. While ruling out formal coalitions or agreements, Sarwar stated he would not turn down good ideas from any opposition MSP, regardless of party. This approach reflects a commitment to devolution and the essence of the Scottish Parliament's design.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nigel-farage-branded-poisonous-man-35294137" TargetMode="External"/><Relationship Id="rId11" Type="http://schemas.openxmlformats.org/officeDocument/2006/relationships/hyperlink" Target="https://www.inverness-courier.co.uk/news/national/swinney-using-farage-as-bogeyman-to-distract-from-snp-failure-sarwar-says-132762/" TargetMode="External"/><Relationship Id="rId12" Type="http://schemas.openxmlformats.org/officeDocument/2006/relationships/hyperlink" Target="https://news.stv.tv/politics/swinney-and-sarwar-terrified-of-nigel-farages-reform-uks-rise-in-the-polls-tice-claims" TargetMode="External"/><Relationship Id="rId13" Type="http://schemas.openxmlformats.org/officeDocument/2006/relationships/hyperlink" Target="https://readertts.com/article/page/dailyrecord/news/politics/anas-sarwar-accuses-nigel-farage-34545776" TargetMode="External"/><Relationship Id="rId14" Type="http://schemas.openxmlformats.org/officeDocument/2006/relationships/hyperlink" Target="https://www.telegraph.co.uk/politics/2024/06/30/politics-election-latest-news-sunak-farage-bbc/" TargetMode="External"/><Relationship Id="rId15" Type="http://schemas.openxmlformats.org/officeDocument/2006/relationships/hyperlink" Target="https://www.grampianonline.co.uk/news/national/sarwar-blames-scottish-government-failure-for-the-rise-of-right-wing-politics-132383/" TargetMode="External"/><Relationship Id="rId16" Type="http://schemas.openxmlformats.org/officeDocument/2006/relationships/hyperlink" Target="https://www.scotsman.com/news/politics/anas-sarwar-leaves-door-open-to-working-with-nigel-farages-reform-on-individual-issues-4974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