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Justice Secretary warns of rushed scrutiny and slippery slope in assisted dying Bill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senior Cabinet minister has voiced alarming concerns over the rushed process surrounding the proposed assisted dying legislation in the UK, spotlighting the glaring inadequacies of Parliamentary scrutiny. Shabana Mahmood, the Justice Secretary, has underscored the ‘curtailed’ debates taking place in the House of Commons regarding this fundamental societal change, specifically referencing the Terminally Ill Adults (End of Life) Bill. This legislation, backed by Labour MP Kim Leadbeater, seeks to allow terminally ill adults in England and Wales, facing less than six months to live, to legally end their lives.</w:t>
      </w:r>
      <w:r/>
    </w:p>
    <w:p>
      <w:r/>
      <w:r>
        <w:t>Mahmood's remarks come on the heels of a five-hour debate in the Commons earlier this month, where critics raised serious concerns about protective measures for patients being alarmingly insufficient. She articulated that while private members’ bills have successfully instigated significant social change in the past, including on abortion, the current procedure raises substantial red flags. “I don’t think it’s the right thing to do,” she stated, emphasizing an urgent need for a meticulous examination of such a pivotal matter.</w:t>
      </w:r>
      <w:r/>
    </w:p>
    <w:p>
      <w:r/>
      <w:r>
        <w:t>The intensity surrounding this debate has escalated, with Mahmood’s public dissent creating ripples within the Government, traditionally hesitant to engage on this sensitive issue. Her position is emblematic of a wider apprehension that the proposed Bill could set a dangerous precedent, leading to unchecked access to assisted dying. In comments to The Times, she articulated fears of a 'slippery slope towards death on demand', stressing that the state should not offer death as a service.</w:t>
      </w:r>
      <w:r/>
    </w:p>
    <w:p>
      <w:r/>
      <w:r>
        <w:t>Opposition to Mahmood’s stance is vigorous. Notably, Labour peer Lord Falconer has openly criticized her position, suggesting that her personal beliefs are obstructing necessary legislative progress. He argues that the Bill is narrowly focused on the needs of terminally ill adults and does not risk expanding its scope to other vulnerable groups. This dispute highlights the deep-seated tension in public policy, where personal convictions clash with legislative responsibilities.</w:t>
      </w:r>
      <w:r/>
    </w:p>
    <w:p>
      <w:r/>
      <w:r>
        <w:t>The conversation surrounding assisted dying resonates within a growing public discourse on end-of-life choices, with Sonia Sodha noting in The Guardian the urgent necessity for a meticulous legislative process. She cautioned that a rushed approach could undermine protections for vulnerable individuals, emphasizing the complexity of such critical ethical decisions. Her insights align with a mounting consensus that any move towards legalising assisted dying must be fortified by rigorous safeguards.</w:t>
      </w:r>
      <w:r/>
    </w:p>
    <w:p>
      <w:r/>
      <w:r>
        <w:t>Despite the contentious nature of these discussions, the Assisted Dying Bill is gathering momentum. Recent votes in Parliament signify a shifting landscape, with MPs beginning to show increased support for legalising assisted dying for terminally ill individuals, mirroring changing attitudes among the electorate. A notable endorsement has come from former Prime Minister Lord David Cameron, who, despite earlier opposition, recognised the Bill's intent to alleviate suffering rather than advocate for hastening death. His support adds a significant dimension to the evolving narrative, even as many express wariness regarding the direction this legislation may take.</w:t>
      </w:r>
      <w:r/>
    </w:p>
    <w:p>
      <w:r/>
      <w:r>
        <w:t>As Parliament gears up for further debate on the Bill next month, the implications of this landmark legislation will remain under intense scrutiny from both proponents and opponents, closely watching how figures like Mahmood and Falconer influence the dialogue. The public will need to remain vigilant, ensuring that concerns about potential overreach do not get lost in the shuffle of political aspirations.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https://www.dailymail.co.uk/news/article-14753223/Cabinet-minister-breaks-ranks-condemn-assisted-dying-legislation-warning-chaotic-process-means-properly-scrutinised.html?ns_mchannel=rss&amp;ns_campaign=1490&amp;ito=1490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https://www.theguardian.com/society/2024/nov/23/uk-justice-secretary-attacks-assisted-dying-bill-as-state-death-service</w:t>
        </w:r>
      </w:hyperlink>
      <w:r>
        <w:t xml:space="preserve"> - In November 2024, UK Justice Secretary Shabana Mahmood expressed profound concern over the Assisted Dying Bill, warning that its passage would place the country on a 'slippery slope towards death on demand'. She argued that the state should not offer death as a service and highlighted the potential inadequacies in the bill's provisions against coercion. Mahmood's intervention was notable given the government's neutral stance on the issue, and it underscored the deep divisions within the Cabinet regarding the proposed legislation.</w:t>
      </w:r>
      <w:r/>
    </w:p>
    <w:p>
      <w:pPr>
        <w:pStyle w:val="ListNumber"/>
        <w:spacing w:line="240" w:lineRule="auto"/>
        <w:ind w:left="720"/>
      </w:pPr>
      <w:r/>
      <w:hyperlink r:id="rId12">
        <w:r>
          <w:rPr>
            <w:color w:val="0000EE"/>
            <w:u w:val="single"/>
          </w:rPr>
          <w:t>https://www.theguardian.com/society/2024/nov/24/shabana-mahmood-should-not-impose-her-religious-beliefs-on-others-says-peer</w:t>
        </w:r>
      </w:hyperlink>
      <w:r>
        <w:t xml:space="preserve"> - Following Shabana Mahmood's opposition to the Assisted Dying Bill, Lord Falconer criticized her stance, suggesting that her religious beliefs should not influence the broader legislative process. Falconer contended that the bill was narrowly focused on terminally ill adults and did not pose a risk of expanding to other groups. This exchange highlighted the tension between personal convictions and public policy, especially concerning sensitive issues like assisted dying.</w:t>
      </w:r>
      <w:r/>
    </w:p>
    <w:p>
      <w:pPr>
        <w:pStyle w:val="ListNumber"/>
        <w:spacing w:line="240" w:lineRule="auto"/>
        <w:ind w:left="720"/>
      </w:pPr>
      <w:r/>
      <w:hyperlink r:id="rId13">
        <w:r>
          <w:rPr>
            <w:color w:val="0000EE"/>
            <w:u w:val="single"/>
          </w:rPr>
          <w:t>https://www.theguardian.com/commentisfree/2024/sep/22/a-rushed-uk-law-is-no-way-to-make-such-a-vital-painful-decision-as-how-to-die</w:t>
        </w:r>
      </w:hyperlink>
      <w:r>
        <w:t xml:space="preserve"> - In September 2024, Sonia Sodha argued in The Guardian that the UK's approach to legalising assisted dying was rushed and inadequate. She emphasized the complexity of the issue and the need for thorough deliberation to protect vulnerable individuals. Sodha's critique underscored the importance of careful legislative processes when addressing profound ethical decisions like end-of-life choices.</w:t>
      </w:r>
      <w:r/>
    </w:p>
    <w:p>
      <w:pPr>
        <w:pStyle w:val="ListNumber"/>
        <w:spacing w:line="240" w:lineRule="auto"/>
        <w:ind w:left="720"/>
      </w:pPr>
      <w:r/>
      <w:hyperlink r:id="rId14">
        <w:r>
          <w:rPr>
            <w:color w:val="0000EE"/>
            <w:u w:val="single"/>
          </w:rPr>
          <w:t>https://www.theguardian.com/society/2024/nov/29/mps-vote-for-assisted-dying-in-england-and-wales</w:t>
        </w:r>
      </w:hyperlink>
      <w:r>
        <w:t xml:space="preserve"> - In November 2024, UK MPs voted in favour of the Assisted Dying Bill, marking a significant step towards legalising assisted dying for terminally ill adults in England and Wales. The bill, introduced by Labour MP Kim Leadbeater, would allow adults with less than six months to live to seek assistance in ending their lives, subject to strict safeguards. The vote reflected a shift in public opinion and parliamentary attitudes towards end-of-life choices.</w:t>
      </w:r>
      <w:r/>
    </w:p>
    <w:p>
      <w:pPr>
        <w:pStyle w:val="ListNumber"/>
        <w:spacing w:line="240" w:lineRule="auto"/>
        <w:ind w:left="720"/>
      </w:pPr>
      <w:r/>
      <w:hyperlink r:id="rId15">
        <w:r>
          <w:rPr>
            <w:color w:val="0000EE"/>
            <w:u w:val="single"/>
          </w:rPr>
          <w:t>https://www.bbc.co.uk/news/articles/cx2l7m6r55do</w:t>
        </w:r>
      </w:hyperlink>
      <w:r>
        <w:t xml:space="preserve"> - The BBC News article provides an overview of the Assisted Dying Bill, detailing its provisions and the requirements for terminally ill adults seeking assistance to end their lives. It outlines the criteria, including residency, mental capacity, and expected lifespan, as well as the procedural safeguards involving medical assessments and judicial oversight. The article also highlights the ongoing debates and potential challenges the bill may face in Parliament.</w:t>
      </w:r>
      <w:r/>
    </w:p>
    <w:p>
      <w:pPr>
        <w:pStyle w:val="ListNumber"/>
        <w:spacing w:line="240" w:lineRule="auto"/>
        <w:ind w:left="720"/>
      </w:pPr>
      <w:r/>
      <w:hyperlink r:id="rId16">
        <w:r>
          <w:rPr>
            <w:color w:val="0000EE"/>
            <w:u w:val="single"/>
          </w:rPr>
          <w:t>https://www.bbc.co.uk/news/articles/cdd088r6j28o</w:t>
        </w:r>
      </w:hyperlink>
      <w:r>
        <w:t xml:space="preserve"> - Former Prime Minister Lord David Cameron expressed support for the Assisted Dying Bill, stating that while he had previously opposed such measures, the current proposal was about 'shortening death' rather than ending life. He highlighted the safeguards in place to protect vulnerable individuals and emphasized the potential to alleviate suffering. Cameron's endorsement marked a significant shift in the debate over assisted dying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3223/Cabinet-minister-breaks-ranks-condemn-assisted-dying-legislation-warning-chaotic-process-means-properly-scrutinised.html?ns_mchannel=rss&amp;ns_campaign=1490&amp;ito=1490" TargetMode="External"/><Relationship Id="rId11" Type="http://schemas.openxmlformats.org/officeDocument/2006/relationships/hyperlink" Target="https://www.theguardian.com/society/2024/nov/23/uk-justice-secretary-attacks-assisted-dying-bill-as-state-death-service" TargetMode="External"/><Relationship Id="rId12" Type="http://schemas.openxmlformats.org/officeDocument/2006/relationships/hyperlink" Target="https://www.theguardian.com/society/2024/nov/24/shabana-mahmood-should-not-impose-her-religious-beliefs-on-others-says-peer" TargetMode="External"/><Relationship Id="rId13" Type="http://schemas.openxmlformats.org/officeDocument/2006/relationships/hyperlink" Target="https://www.theguardian.com/commentisfree/2024/sep/22/a-rushed-uk-law-is-no-way-to-make-such-a-vital-painful-decision-as-how-to-die" TargetMode="External"/><Relationship Id="rId14" Type="http://schemas.openxmlformats.org/officeDocument/2006/relationships/hyperlink" Target="https://www.theguardian.com/society/2024/nov/29/mps-vote-for-assisted-dying-in-england-and-wales" TargetMode="External"/><Relationship Id="rId15" Type="http://schemas.openxmlformats.org/officeDocument/2006/relationships/hyperlink" Target="https://www.bbc.co.uk/news/articles/cx2l7m6r55do" TargetMode="External"/><Relationship Id="rId16" Type="http://schemas.openxmlformats.org/officeDocument/2006/relationships/hyperlink" Target="https://www.bbc.co.uk/news/articles/cdd088r6j28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