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King Charles’ speech reasserts Canadian sovereignty amid Trump’s ‘51st state’ challenge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striking display of political juxtaposition, Donald Trump's recent calls for Canada to become the "51st state" of the United States came just hours after King Charles III’s significant address at the opening of the Canadian Parliament. Through a post on his social media platform, Trump proposed two options for Canada regarding its involvement in the proposed U.S. missile defense system, dubbed the "Golden Dome." He stated, "I told Canada... that it will cost $61 billion if they remain a separate, but unequal, Nation, but will cost ZERO DOLLARS if they become our cherished 51st State." This audacious assertion reveals a troubling disregard for Canadian sovereignty, particularly in a time when the need for strong, independent governance has never been clearer.</w:t>
      </w:r>
      <w:r/>
    </w:p>
    <w:p>
      <w:r/>
      <w:r>
        <w:t>King Charles’ visit, intended as a reaffirmation of Canada’s sovereignty, marked the first time in nearly 70 years that a British monarch has addressed the Canadian Parliament. While his speech emphasized democratic values like freedom and self-determination, it stands in stark contrast to Trump’s provocative rhetoric. The King expressed his deep affection for Canada, suggesting each visit heightened the bond between the two nations, yet the gravity of these words is diminished against the backdrop of external pressures challenging Canada’s distinct identity.</w:t>
      </w:r>
      <w:r/>
    </w:p>
    <w:p>
      <w:r/>
      <w:r>
        <w:t>Moreover, Prime Minister Mark Carney’s presence during the royal visit added weight to the discussions around sovereignty. Carney has consistently upheld Canada’s independence and directly countered Trump’s dangerous notion of annexation, reaffirming Canada’s self-governing status. Amid escalating trade tensions and military burdens, Canadian officials are right to leverage such high-profile visits as strong reminders of their national character, emphasizing unity in the face of external threats.</w:t>
      </w:r>
      <w:r/>
    </w:p>
    <w:p>
      <w:r/>
      <w:r>
        <w:t>The political theatre surrounding these events highlights a complex and often contentious relationship between Canada and the U.S. Historically, movements advocating for Canada’s annexation have arisen in response to geopolitical tensions, but the current Canadian sentiment staunchly defends national autonomy. King Charles’ visit served to reinforce the national consciousness and the importance of maintaining a distinct identity—values that many Canadians cherish deeply.</w:t>
      </w:r>
      <w:r/>
    </w:p>
    <w:p>
      <w:r/>
      <w:r>
        <w:t>In essence, these recent exchanges illustrate crucial dynamics between Canada and the U.S. Trump's insistence on Canada’s potential incorporation raises significant eyebrows, revealing a profound misunderstanding of Canadian values and identity. Meanwhile, King Charles’ visit stands as a powerful reminder of Canada’s independence, emphasizing the resilience of a nation committed to its governance. As Canada confronts an increasingly complex geopolitical climate, the balance between historic ties to Britain and the pressures from American influence remains a pivotal theme in discussions of national sovereignty and identity.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https://www.express.co.uk/news/uk/2060884/trump-demands-canada-become-51st-hours-king-charles-indendence-plea</w:t>
        </w:r>
      </w:hyperlink>
      <w:r>
        <w:t xml:space="preserve"> - Please view link - unable to able to access data</w:t>
      </w:r>
      <w:r/>
    </w:p>
    <w:p>
      <w:pPr>
        <w:pStyle w:val="ListNumber"/>
        <w:spacing w:line="240" w:lineRule="auto"/>
        <w:ind w:left="720"/>
      </w:pPr>
      <w:r/>
      <w:hyperlink r:id="rId11">
        <w:r>
          <w:rPr>
            <w:color w:val="0000EE"/>
            <w:u w:val="single"/>
          </w:rPr>
          <w:t>https://www.ft.com/content/e62bdaff-4ec5-401d-831c-cecafafdfeb8</w:t>
        </w:r>
      </w:hyperlink>
      <w:r>
        <w:t xml:space="preserve"> - King Charles III delivered a speech opening Canada's new parliament in Ottawa, emphasising Canada's core democratic values and subtly addressing rising tensions with the United States and President Donald Trump. Invited by Prime Minister Mark Carney, the King's remarks highlighted Canada's commitment to freedom, sovereignty, and pluralism, indirectly responding to Trump's controversial rhetoric suggesting Canada should be annexed as the 51st U.S. state and his imposition of economically harmful tariffs. This visit marked the first speech by a reigning monarch in Canada since 1977.</w:t>
      </w:r>
      <w:r/>
    </w:p>
    <w:p>
      <w:pPr>
        <w:pStyle w:val="ListNumber"/>
        <w:spacing w:line="240" w:lineRule="auto"/>
        <w:ind w:left="720"/>
      </w:pPr>
      <w:r/>
      <w:hyperlink r:id="rId12">
        <w:r>
          <w:rPr>
            <w:color w:val="0000EE"/>
            <w:u w:val="single"/>
          </w:rPr>
          <w:t>https://apnews.com/article/8974156597e4cea19e1f25394953e45a</w:t>
        </w:r>
      </w:hyperlink>
      <w:r>
        <w:t xml:space="preserve"> - King Charles III delivered a rare speech from the throne in Canada's Parliament, reinforcing Canada's sovereignty amid growing tensions with the U.S. following President Donald Trump’s suggestion that Canada become the 51st U.S. state. The King's visit, his first as monarch and twentieth overall, was seen as a symbolic gesture of support for Canada's independence. He highlighted the dangers in today’s geopolitical climate, reaffirming the strength and freedom of the 'True North.'</w:t>
      </w:r>
      <w:r/>
    </w:p>
    <w:p>
      <w:pPr>
        <w:pStyle w:val="ListNumber"/>
        <w:spacing w:line="240" w:lineRule="auto"/>
        <w:ind w:left="720"/>
      </w:pPr>
      <w:r/>
      <w:hyperlink r:id="rId13">
        <w:r>
          <w:rPr>
            <w:color w:val="0000EE"/>
            <w:u w:val="single"/>
          </w:rPr>
          <w:t>https://www.ft.com/content/9336bd99-8340-49c6-a9a1-25a76964b2b4</w:t>
        </w:r>
      </w:hyperlink>
      <w:r>
        <w:t xml:space="preserve"> - U.S. President Donald Trump proposed that Canada could join the U.S. 'Golden Dome' missile defense shield either by paying $61 billion or for free if it became the 51st U.S. state, effectively surrendering its sovereignty. Trump announced the offer on his Truth Social platform, claiming Canada is considering the proposal. Canadian Prime Minister Mark Carney reaffirmed Canada's status as an independent, sovereign nation and emphasised ongoing discussions with the U.S. focusing on strengthening the North American Aerospace Defense Command (Norad) and related initiatives like the Golden Dome.</w:t>
      </w:r>
      <w:r/>
    </w:p>
    <w:p>
      <w:pPr>
        <w:pStyle w:val="ListNumber"/>
        <w:spacing w:line="240" w:lineRule="auto"/>
        <w:ind w:left="720"/>
      </w:pPr>
      <w:r/>
      <w:hyperlink r:id="rId14">
        <w:r>
          <w:rPr>
            <w:color w:val="0000EE"/>
            <w:u w:val="single"/>
          </w:rPr>
          <w:t>https://www.reuters.com/world/uk/king-charles-expresses-love-canada-says-it-will-remain-strong-free-2025-05-27/</w:t>
        </w:r>
      </w:hyperlink>
      <w:r>
        <w:t xml:space="preserve"> - During a symbolic visit to Canada amid tensions with the United States, King Charles expressed his deep affection and support for the country, calling it 'strong and free' in a speech opening the Canadian Parliament—the first such event attended by a British monarch in nearly 70 years. The visit comes as U.S. President Donald Trump has imposed tariffs on Canadian exports and hinted at annexing Canada as the 51st state. Charles, battling cancer, emphasised Canada's global role and values, highlighting his emotional ties to the country.</w:t>
      </w:r>
      <w:r/>
    </w:p>
    <w:p>
      <w:pPr>
        <w:pStyle w:val="ListNumber"/>
        <w:spacing w:line="240" w:lineRule="auto"/>
        <w:ind w:left="720"/>
      </w:pPr>
      <w:r/>
      <w:hyperlink r:id="rId15">
        <w:r>
          <w:rPr>
            <w:color w:val="0000EE"/>
            <w:u w:val="single"/>
          </w:rPr>
          <w:t>https://time.com/7288894/carney-king-charles-signal-to-trump/</w:t>
        </w:r>
      </w:hyperlink>
      <w:r>
        <w:t xml:space="preserve"> - In an unusual show of sovereignty and constitutional strength, Canadian Prime Minister Mark Carney had King Charles III deliver the Canadian throne speech, a role typically reserved for the governor general. This move, marked by royal pageantry not seen since Queen Elizabeth II’s 1977 visit, was aimed at sending a clear message to U.S. President Donald Trump, who had previously suggested the possibility of annexing Canada due to its smaller military. While most Canadians remain indifferent or ambivalent toward the monarchy, Carney leveraged Charles's symbolic role to demonstrate national unity and independence.</w:t>
      </w:r>
      <w:r/>
    </w:p>
    <w:p>
      <w:pPr>
        <w:pStyle w:val="ListNumber"/>
        <w:spacing w:line="240" w:lineRule="auto"/>
        <w:ind w:left="720"/>
      </w:pPr>
      <w:r/>
      <w:hyperlink r:id="rId16">
        <w:r>
          <w:rPr>
            <w:color w:val="0000EE"/>
            <w:u w:val="single"/>
          </w:rPr>
          <w:t>https://en.wikipedia.org/wiki/Movements_for_the_annexation_of_Canada_to_the_United_States</w:t>
        </w:r>
      </w:hyperlink>
      <w:r>
        <w:t xml:space="preserve"> - The article discusses historical and contemporary movements advocating for the annexation of Canada into the United States. It highlights various periods when such sentiments have emerged, including the 19th century and more recent times. The piece also covers public opinion polls, noting that a minority of Canadians have expressed support for annexation, with surveys indicating varying levels of support over the years. The article provides a comprehensive overview of the topic, including historical context and current perspectives on the issue.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60884/trump-demands-canada-become-51st-hours-king-charles-indendence-plea" TargetMode="External"/><Relationship Id="rId11" Type="http://schemas.openxmlformats.org/officeDocument/2006/relationships/hyperlink" Target="https://www.ft.com/content/e62bdaff-4ec5-401d-831c-cecafafdfeb8" TargetMode="External"/><Relationship Id="rId12" Type="http://schemas.openxmlformats.org/officeDocument/2006/relationships/hyperlink" Target="https://apnews.com/article/8974156597e4cea19e1f25394953e45a" TargetMode="External"/><Relationship Id="rId13" Type="http://schemas.openxmlformats.org/officeDocument/2006/relationships/hyperlink" Target="https://www.ft.com/content/9336bd99-8340-49c6-a9a1-25a76964b2b4" TargetMode="External"/><Relationship Id="rId14" Type="http://schemas.openxmlformats.org/officeDocument/2006/relationships/hyperlink" Target="https://www.reuters.com/world/uk/king-charles-expresses-love-canada-says-it-will-remain-strong-free-2025-05-27/" TargetMode="External"/><Relationship Id="rId15" Type="http://schemas.openxmlformats.org/officeDocument/2006/relationships/hyperlink" Target="https://time.com/7288894/carney-king-charles-signal-to-trump/" TargetMode="External"/><Relationship Id="rId16" Type="http://schemas.openxmlformats.org/officeDocument/2006/relationships/hyperlink" Target="https://en.wikipedia.org/wiki/Movements_for_the_annexation_of_Canada_to_the_United_Stat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