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faces backlash over Flamingo Land development approval despite massive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emergency meeting has been convened by the Balloch and Haldane Community Council in response to the Scottish Government's reckless decision to uphold an appeal from Flamingo Land, a Yorkshire-based theme park operator. This decision has ignited considerable local outrage, as official planning permission for the development comes with a staggering 49 conditions—an apparent attempt to placate community concerns without truly addressing them. Local leaders are now urgently calling for the Scottish Government to overturn this recommendation, which has resurfaced alarming questions regarding the integrity of environmental protection and the sincerity of community consultation.</w:t>
      </w:r>
      <w:r/>
    </w:p>
    <w:p>
      <w:r/>
      <w:r>
        <w:t>Local MSP Ross Greer has been forceful in his criticism, highlighting the glaring contradictions in the government’s behaviour. He recalled how ministers previously meddled to support Donald Trump’s controversial golf course in Aberdeenshire, despite local council objections. “Ministers have the power to reject and recall this decision but they won’t do it...” he stated, calling into question the government’s commitment to safeguarding Scotland's natural environment. Community sentiment resonates with his concerns, with residents expressing disbelief and outrage over the potentially devastating impacts of the Flamingo Land development.</w:t>
      </w:r>
      <w:r/>
    </w:p>
    <w:p>
      <w:r/>
      <w:r>
        <w:t>The jaw-dropping proposal includes a £43.5 million investment for two hotels, over 100 lodges, a waterpark, and even a monorail in Balloch, West Dunbartonshire. Yet, it faces significant backlash both locally and from environmental advocates. The Loch Lomond and Trossachs National Park Authority had previously rebuffed this plan back in September 2024, pointing to overwhelming evidence of environmental risk, particularly concerning flooding and damage to ancient woodlands. This rejection was celebrated as a major win for the community and a testament to environmental integrity that the current government seems intent on undermining.</w:t>
      </w:r>
      <w:r/>
    </w:p>
    <w:p>
      <w:r/>
      <w:r>
        <w:t>Data highlights the intense opposition to this development, with over 150,000 individuals signing petitions against it—making it one of the most despised planning applications in Scottish history. Environmental watchdog SEPA has raised serious alarms regarding flooding risks tied to the project, underscoring the inadequate justification for its approval. Protesters have been front and centre at the Scottish Parliament, singing "Loch Lomond" to voice their dissent against what they view as a looming threat to their local environment and way of life.</w:t>
      </w:r>
      <w:r/>
    </w:p>
    <w:p>
      <w:r/>
      <w:r>
        <w:t>The community has spoken in no uncertain terms; Rae, a local resident, affirmed that “It is a unanimous no,” reflecting a profound determination to shield the region’s unique landscapes from commercial exploitation. Greer and fellow activists are resolute that the government must place ecological concerns above commercial interests, demanding to know why they appear so ready to back developers at the expense of the community.</w:t>
      </w:r>
      <w:r/>
    </w:p>
    <w:p>
      <w:r/>
      <w:r>
        <w:t>Scottish ministers have insisted that the decision rests with an independent reporter, who has offered rationale for their recommendation based on purported evidence. A government spokesperson claimed it would be inappropriate to comment further while the appeal remains active. However, Greer and his allies are calling for immediate action, urging the government to terminate the exclusive development agreement between Flamingo Land and Scottish Enterprise, which has been perpetuated despite widespread local dissent.</w:t>
      </w:r>
      <w:r/>
    </w:p>
    <w:p>
      <w:r/>
      <w:r>
        <w:t>As this situation continues to evolve, the Balloch community stands united in their fight against the development, while local representatives press for a reconsideration that genuinely respects community voices and environmental protections. The outcome of this battle will set a crucial precedent for how future development proposals are assessed in areas of ecological and community significance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https://www.heraldscotland.com/news/25199867.protesters-warn-scottish-government-flamingo-land/?ref=rss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https://www.theguardian.com/uk-news/2024/sep/16/flamingo-land-resort-loch-lomond-shore-rejected-scotland</w:t>
        </w:r>
      </w:hyperlink>
      <w:r>
        <w:t xml:space="preserve"> - In September 2024, the Loch Lomond and Trossachs National Park Authority unanimously rejected Flamingo Land's proposal to build a mega-resort on Loch Lomond's shores. The development, which included two hotels, over 100 lodges, a waterpark, and a monorail, faced strong opposition from local residents and environmental groups due to concerns over flood risks, loss of ancient woodland, and potential conflicts with conservation goals. The decision was hailed as a significant victory for the community and environmental preservation efforts.</w:t>
      </w:r>
      <w:r/>
    </w:p>
    <w:p>
      <w:pPr>
        <w:pStyle w:val="ListNumber"/>
        <w:spacing w:line="240" w:lineRule="auto"/>
        <w:ind w:left="720"/>
      </w:pPr>
      <w:r/>
      <w:hyperlink r:id="rId12">
        <w:r>
          <w:rPr>
            <w:color w:val="0000EE"/>
            <w:u w:val="single"/>
          </w:rPr>
          <w:t>https://greens.scot/news/flamingo-land-rejection-is-a-huge-victory-for-community-nature-and-for-scotland</w:t>
        </w:r>
      </w:hyperlink>
      <w:r>
        <w:t xml:space="preserve"> - Scottish Green MSP Ross Greer celebrated the rejection of Flamingo Land's proposed mega-resort at Loch Lomond as a major victory for the Balloch community and Scotland's natural environment. The development, which included 104 woodland lodges, two hotels, a waterpark, and a monorail, was opposed by over 150,000 individuals and organizations, marking it as the most unpopular planning application in Scottish history. Greer called for the end of Flamingo Land's exclusive development agreement with Scottish Enterprise, urging the company to abandon its plans permanently.</w:t>
      </w:r>
      <w:r/>
    </w:p>
    <w:p>
      <w:pPr>
        <w:pStyle w:val="ListNumber"/>
        <w:spacing w:line="240" w:lineRule="auto"/>
        <w:ind w:left="720"/>
      </w:pPr>
      <w:r/>
      <w:hyperlink r:id="rId13">
        <w:r>
          <w:rPr>
            <w:color w:val="0000EE"/>
            <w:u w:val="single"/>
          </w:rPr>
          <w:t>https://www.bbc.co.uk/news/articles/crm221w10wxo</w:t>
        </w:r>
      </w:hyperlink>
      <w:r>
        <w:t xml:space="preserve"> - In September 2024, the Loch Lomond &amp; The Trossachs National Park Authority rejected Flamingo Land's £40 million proposal to build a holiday resort on Loch Lomond's banks. The plan included a monorail, waterpark, hotels, and restaurants. The decision was influenced by concerns over flood risks, increased traffic, and potential impacts on local businesses. Over 174,000 people signed a petition against the development, and environmental watchdog SEPA also objected due to flood risks.</w:t>
      </w:r>
      <w:r/>
    </w:p>
    <w:p>
      <w:pPr>
        <w:pStyle w:val="ListNumber"/>
        <w:spacing w:line="240" w:lineRule="auto"/>
        <w:ind w:left="720"/>
      </w:pPr>
      <w:r/>
      <w:hyperlink r:id="rId14">
        <w:r>
          <w:rPr>
            <w:color w:val="0000EE"/>
            <w:u w:val="single"/>
          </w:rPr>
          <w:t>https://greens.scot/news/150000-oppose-disastrous-flamingo-land-proposal-for-loch-lomond</w:t>
        </w:r>
      </w:hyperlink>
      <w:r>
        <w:t xml:space="preserve"> - Over 150,000 individuals and organizations opposed Flamingo Land's proposal for a mega-resort at Loch Lomond, making it the most unpopular planning application in Scottish history. The development plan included 104 woodland lodges, two hotels, a waterpark, monorail, and 372 parking spaces. Opponents, including the National Trust for Scotland, Woodland Trust, and Ramblers Scotland, cited environmental concerns and potential harm to local businesses and the community.</w:t>
      </w:r>
      <w:r/>
    </w:p>
    <w:p>
      <w:pPr>
        <w:pStyle w:val="ListNumber"/>
        <w:spacing w:line="240" w:lineRule="auto"/>
        <w:ind w:left="720"/>
      </w:pPr>
      <w:r/>
      <w:hyperlink r:id="rId15">
        <w:r>
          <w:rPr>
            <w:color w:val="0000EE"/>
            <w:u w:val="single"/>
          </w:rPr>
          <w:t>https://news.stv.tv/west-central/loch-lomond-flamingo-land-resort-rejected-by-park-authority</w:t>
        </w:r>
      </w:hyperlink>
      <w:r>
        <w:t xml:space="preserve"> - The Loch Lomond &amp; The Trossachs National Park Authority rejected Flamingo Land's £40 million holiday resort proposal, ending a six-year-long battle between developers and local decision-makers. The plan included over 100 lodges, two hotels, a waterpark, monorail, and 372 parking spaces. The decision was influenced by concerns over flood risks, increased traffic, and potential impacts on local businesses. The development faced significant opposition, with over 155,000 signatures on a petition against it.</w:t>
      </w:r>
      <w:r/>
    </w:p>
    <w:p>
      <w:pPr>
        <w:pStyle w:val="ListNumber"/>
        <w:spacing w:line="240" w:lineRule="auto"/>
        <w:ind w:left="720"/>
      </w:pPr>
      <w:r/>
      <w:hyperlink r:id="rId16">
        <w:r>
          <w:rPr>
            <w:color w:val="0000EE"/>
            <w:u w:val="single"/>
          </w:rPr>
          <w:t>https://greens.scot/news/flamingo-land-exclusive-development-agreement-must-end</w:t>
        </w:r>
      </w:hyperlink>
      <w:r>
        <w:t xml:space="preserve"> - Scottish Green MSP Ross Greer called for the termination of Flamingo Land's exclusive development agreement with Scottish Enterprise, following the rejection of their mega-resort proposal at Loch Lomond. The agreement, which granted Flamingo Land exclusive rights to develop the site, was renewed in 2020 despite strong objections. Greer urged the Scottish Government to end the agreement, allowing the community to consider alternative proposals for the 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99867.protesters-warn-scottish-government-flamingo-land/?ref=rss" TargetMode="External"/><Relationship Id="rId11" Type="http://schemas.openxmlformats.org/officeDocument/2006/relationships/hyperlink" Target="https://www.theguardian.com/uk-news/2024/sep/16/flamingo-land-resort-loch-lomond-shore-rejected-scotland" TargetMode="External"/><Relationship Id="rId12" Type="http://schemas.openxmlformats.org/officeDocument/2006/relationships/hyperlink" Target="https://greens.scot/news/flamingo-land-rejection-is-a-huge-victory-for-community-nature-and-for-scotland" TargetMode="External"/><Relationship Id="rId13" Type="http://schemas.openxmlformats.org/officeDocument/2006/relationships/hyperlink" Target="https://www.bbc.co.uk/news/articles/crm221w10wxo" TargetMode="External"/><Relationship Id="rId14" Type="http://schemas.openxmlformats.org/officeDocument/2006/relationships/hyperlink" Target="https://greens.scot/news/150000-oppose-disastrous-flamingo-land-proposal-for-loch-lomond" TargetMode="External"/><Relationship Id="rId15" Type="http://schemas.openxmlformats.org/officeDocument/2006/relationships/hyperlink" Target="https://news.stv.tv/west-central/loch-lomond-flamingo-land-resort-rejected-by-park-authority" TargetMode="External"/><Relationship Id="rId16" Type="http://schemas.openxmlformats.org/officeDocument/2006/relationships/hyperlink" Target="https://greens.scot/news/flamingo-land-exclusive-development-agreement-must-e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