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Stormont’s political divide stalls urgent action to save Lough Neagh from toxic algae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an unsettling twist of irony, Stormont appears to have stumbled into a perplexing realm of political bi-location, where parties seem to oscillate between governing roles and opposition theatrics. This peculiar phenomenon is starkly illustrated by the ongoing environmental catastrophe threatening Lough Neagh, Northern Ireland's largest freshwater lake, which is grappling with severe pollution primarily driven by agricultural runoff and inadequately managed wastewater. The ramifications of this pollution are alarming—massive blooms of blue-green algae endanger the ecosystem and present significant hazards to drinking water quality.</w:t>
      </w:r>
      <w:r/>
    </w:p>
    <w:p>
      <w:r/>
      <w:r>
        <w:t>Lough Neagh's plight is a microcosm of a wider environmental failure in Northern Ireland. This vital source of drinking water for over 40% of the population is increasingly under siege. A report from Queen's University Belfast highlights that these algal blooms are linked to agricultural waste and untreated human sewage, exposing systemic failures within the Department of Agriculture, Environment and Rural Affairs (DAERA). The department has been sluggish to enact essential regulations that could mitigate nutrient overload from farming.</w:t>
      </w:r>
      <w:r/>
    </w:p>
    <w:p>
      <w:r/>
      <w:r>
        <w:t>Agriculture Minister Andrew Muir has unveiled a cleanup strategy, initiating consultations on the Nutrients Action Programme aimed at restricting the use of fertilizers and slurry, which have exacerbated the lake's degradation. However, Muir faces a bizarre backlash from Sinn Féin, which calls his plans “unworkable.” This paradox raises eyebrows, given that Sinn Féin is in coalition with Muir’s party while simultaneously undermining government initiatives designed to combat pollution. Such a dual stance appears more like a political circus act, trying to satisfy both environmental advocates and farming interests that fear stricter regulations could threaten their livelihoods.</w:t>
      </w:r>
      <w:r/>
    </w:p>
    <w:p>
      <w:r/>
      <w:r>
        <w:t>Further complicating the narrative, recent statistics show agricultural practices have been the culprits behind a staggering 693 pollution incidents over the last seven years. This paints a grim picture where the agricultural sector is increasingly scrutinized by activists and scientists alike, who demand immediate reductions in nutrient runoff. While some farmers on the banks of Lough Neagh have taken commendable steps like fencing and planting riparian buffers, the wider agricultural community remains entrenched in its opposition to more stringent measures.</w:t>
      </w:r>
      <w:r/>
    </w:p>
    <w:p>
      <w:r/>
      <w:r>
        <w:t>The political landscape at Stormont adds another layer of complexity to this environmental crisis. The Democratic Unionist Party (DUP) has blocked 17 of the 37 measures in a pollution action plan, voicing concerns over potential impacts on farmers. Such decisions underscore the habitual tensions between agricultural productivity and environmental sustainability, exacerbated by the absence of an independent environmental regulatory body in Northern Ireland.</w:t>
      </w:r>
      <w:r/>
    </w:p>
    <w:p>
      <w:r/>
      <w:r>
        <w:t>Public pressure for a robust response is intensifying, sparking demands for independent monitoring of the lake’s health and a more coordinated approach among local government departments. Activism is ramping up; community groups are increasingly vocal in advocating for meaningful changes. The dire situation at Lough Neagh serves as a stark reminder that political accountability and ecological health are interlinked, highlighting the urgent need for a path forward that reconciles environmental protection with the realities of agriculture.</w:t>
      </w:r>
      <w:r/>
    </w:p>
    <w:p>
      <w:r/>
      <w:r>
        <w:t>Ultimately, the sustainable future of Lough Neagh—and consequently, the health of Northern Ireland's water supply—hinges on overcoming political divisions and accepting that effective governance cannot dismiss the irrefutable science behind environmental degradation. If politicians continue their balancing act, they jeopardise not only their own credibility but also the long-term welfare of this irreplaceable natural resource. The tragic saga of Lough Neagh’s pollution demonstrates that the stakes are not merely political; they are fundamentally about the shared legacy of our environment and the accountability of those in power.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https://www.irishnews.com/opinion/patrick-murphy-lough-neaghs-slow-death-and-stormonts-slurry-politics-prove-einstein-wrong-4YDBGVMHMJFRZF5DEYKJAV3JGU/</w:t>
        </w:r>
      </w:hyperlink>
      <w:r>
        <w:t xml:space="preserve"> - Please view link - unable to able to access data</w:t>
      </w:r>
      <w:r/>
    </w:p>
    <w:p>
      <w:pPr>
        <w:pStyle w:val="ListNumber"/>
        <w:spacing w:line="240" w:lineRule="auto"/>
        <w:ind w:left="720"/>
      </w:pPr>
      <w:r/>
      <w:hyperlink r:id="rId11">
        <w:r>
          <w:rPr>
            <w:color w:val="0000EE"/>
            <w:u w:val="single"/>
          </w:rPr>
          <w:t>https://www.lemonde.fr/planete/article/2024/01/07/la-pollution-du-lough-neagh-concentre-des-maux-de-l-irlande-du-nord_6209493_3244.html</w:t>
        </w:r>
      </w:hyperlink>
      <w:r>
        <w:t xml:space="preserve"> - An article from Le Monde discusses the severe pollution of Lough Neagh, Northern Ireland's largest freshwater lake, caused by massive blue-green algae blooms in 2023. The pollution is primarily due to agricultural runoff and industrial and domestic waste, posing significant risks to drinking water, wildlife, and human health. The article highlights the challenges in addressing this issue, including the dominance of agricultural priorities, lack of an independent environmental agency, and political conflicts hindering decisive government actions. Activism and calls for independent monitoring are intensifying as the situation continues to deteriorate.</w:t>
      </w:r>
      <w:r/>
    </w:p>
    <w:p>
      <w:pPr>
        <w:pStyle w:val="ListNumber"/>
        <w:spacing w:line="240" w:lineRule="auto"/>
        <w:ind w:left="720"/>
      </w:pPr>
      <w:r/>
      <w:hyperlink r:id="rId12">
        <w:r>
          <w:rPr>
            <w:color w:val="0000EE"/>
            <w:u w:val="single"/>
          </w:rPr>
          <w:t>https://www.qub.ac.uk/News/Allnews/2024/QueensresearchdetailsthepublichealthrisksofLoughNeaghharmfulalgalblooms.html</w:t>
        </w:r>
      </w:hyperlink>
      <w:r>
        <w:t xml:space="preserve"> - A study by Queen's University Belfast reveals that the foul-smelling algal mats around Lough Neagh consist of bacteria associated with faeces from livestock and human effluent. The research underscores the need to reduce agricultural runoff and wastewater discharge to mitigate the profound ecological impact and public health risks posed by blue-green algae in the lake, which supplies over 40% of Northern Ireland's drinking water and supports Europe's largest commercial eel fishery.</w:t>
      </w:r>
      <w:r/>
    </w:p>
    <w:p>
      <w:pPr>
        <w:pStyle w:val="ListNumber"/>
        <w:spacing w:line="240" w:lineRule="auto"/>
        <w:ind w:left="720"/>
      </w:pPr>
      <w:r/>
      <w:hyperlink r:id="rId13">
        <w:r>
          <w:rPr>
            <w:color w:val="0000EE"/>
            <w:u w:val="single"/>
          </w:rPr>
          <w:t>https://www.theguardian.com/uk-news/article/2024/jul/22/pollution-plan-must-cut-intensive-farming-for-lough-neagh-to-survive</w:t>
        </w:r>
      </w:hyperlink>
      <w:r>
        <w:t xml:space="preserve"> - An article from The Guardian reports on a pollution action plan agreed upon by Northern Ireland's power-sharing executive for Lough Neagh. The strategy includes farming support measures to reduce pollution, real-time water quality monitoring, and pilot programmes for buffer zones and tree planting. However, 17 of the plan's 37 measures could not be implemented before the summer break due to opposition from the Democratic Unionist Party (DUP), particularly concerning proposals on farming and environmental penalties.</w:t>
      </w:r>
      <w:r/>
    </w:p>
    <w:p>
      <w:pPr>
        <w:pStyle w:val="ListNumber"/>
        <w:spacing w:line="240" w:lineRule="auto"/>
        <w:ind w:left="720"/>
      </w:pPr>
      <w:r/>
      <w:hyperlink r:id="rId14">
        <w:r>
          <w:rPr>
            <w:color w:val="0000EE"/>
            <w:u w:val="single"/>
          </w:rPr>
          <w:t>https://www.itv.com/news/utv/2024-08-20/revealed-the-thousands-of-pollution-incidents-in-lough-neagh</w:t>
        </w:r>
      </w:hyperlink>
      <w:r>
        <w:t xml:space="preserve"> - UTV reports that pollution incidents in Lough Neagh have been recorded over 2,000 times in seven years. The lake has been affected by blue-green algae for the second consecutive year, with agriculture, wastewater treatment works, septic tanks, and invasive species contributing to the environmental crisis. The Department for Agriculture, Environment and Rural Affairs (DAERA) has revealed that 693 of these incidents were attributed to farming, highlighting the significant impact of agricultural practices on the lake's health.</w:t>
      </w:r>
      <w:r/>
    </w:p>
    <w:p>
      <w:pPr>
        <w:pStyle w:val="ListNumber"/>
        <w:spacing w:line="240" w:lineRule="auto"/>
        <w:ind w:left="720"/>
      </w:pPr>
      <w:r/>
      <w:hyperlink r:id="rId15">
        <w:r>
          <w:rPr>
            <w:color w:val="0000EE"/>
            <w:u w:val="single"/>
          </w:rPr>
          <w:t>https://www.daera-ni.gov.uk/news/farming-shores-lough-neagh-farming-livestock-and-protecting-waterways</w:t>
        </w:r>
      </w:hyperlink>
      <w:r>
        <w:t xml:space="preserve"> - An article from the Department of Agriculture, Environment and Rural Affairs (DAERA) discusses measures taken by farmers on the shores of Lough Neagh to protect waterways. It highlights the use of fencing, riparian corridors, and pasture pumps to prevent nutrient runoff into the lake. These practices aim to reduce the risk of nutrient loss into waterways, demonstrating proactive steps by farmers to mitigate environmental impact and protect water quality.</w:t>
      </w:r>
      <w:r/>
    </w:p>
    <w:p>
      <w:pPr>
        <w:pStyle w:val="ListNumber"/>
        <w:spacing w:line="240" w:lineRule="auto"/>
        <w:ind w:left="720"/>
      </w:pPr>
      <w:r/>
      <w:hyperlink r:id="rId16">
        <w:r>
          <w:rPr>
            <w:color w:val="0000EE"/>
            <w:u w:val="single"/>
          </w:rPr>
          <w:t>https://www.aljazeera.com/news/2023/11/6/why-is-lough-neagh-the-uks-largest-freshwater-lake-turning-green</w:t>
        </w:r>
      </w:hyperlink>
      <w:r>
        <w:t xml:space="preserve"> - Al Jazeera explores the causes behind the extensive growth of blue-green algae in Lough Neagh, the UK's largest freshwater lake. The primary sources of pollution are high levels of phosphates and nitrates, with two-thirds of the phosphate originating from slurry and runoff from surrounding farmland, and 24% from human sewage discharged into the lake's catchment area. Other factors, including industrial sand extraction and climate change, may also be accelerating the eutrophication process that allows the algae to flourish.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opinion/patrick-murphy-lough-neaghs-slow-death-and-stormonts-slurry-politics-prove-einstein-wrong-4YDBGVMHMJFRZF5DEYKJAV3JGU/" TargetMode="External"/><Relationship Id="rId11" Type="http://schemas.openxmlformats.org/officeDocument/2006/relationships/hyperlink" Target="https://www.lemonde.fr/planete/article/2024/01/07/la-pollution-du-lough-neagh-concentre-des-maux-de-l-irlande-du-nord_6209493_3244.html" TargetMode="External"/><Relationship Id="rId12" Type="http://schemas.openxmlformats.org/officeDocument/2006/relationships/hyperlink" Target="https://www.qub.ac.uk/News/Allnews/2024/QueensresearchdetailsthepublichealthrisksofLoughNeaghharmfulalgalblooms.html" TargetMode="External"/><Relationship Id="rId13" Type="http://schemas.openxmlformats.org/officeDocument/2006/relationships/hyperlink" Target="https://www.theguardian.com/uk-news/article/2024/jul/22/pollution-plan-must-cut-intensive-farming-for-lough-neagh-to-survive" TargetMode="External"/><Relationship Id="rId14" Type="http://schemas.openxmlformats.org/officeDocument/2006/relationships/hyperlink" Target="https://www.itv.com/news/utv/2024-08-20/revealed-the-thousands-of-pollution-incidents-in-lough-neagh" TargetMode="External"/><Relationship Id="rId15" Type="http://schemas.openxmlformats.org/officeDocument/2006/relationships/hyperlink" Target="https://www.daera-ni.gov.uk/news/farming-shores-lough-neagh-farming-livestock-and-protecting-waterways" TargetMode="External"/><Relationship Id="rId16" Type="http://schemas.openxmlformats.org/officeDocument/2006/relationships/hyperlink" Target="https://www.aljazeera.com/news/2023/11/6/why-is-lough-neagh-the-uks-largest-freshwater-lake-turning-gr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