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defence review exposes gap between optimistic rhetoric and harsh security realities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forthcoming strategic defence review, led by former NATO Secretary-General George Robertson, arrives as a critical juncture for national security. With tensions burgeoning with Russia and the United States undergoing a transformative phase under former President Donald Trump’s influence, there is an urgent need for Britain to reassess its military stance. This review is particularly timely given the waning assurances of American support, a reality that should alarm any responsible government. Instead, Prime Minister Keir Starmer and Defence Secretary John Healey have opted for a disturbingly optimistic narrative, promoting the strength of the UK-US alliance while ignoring the stark realities increasingly evident to military analysts.</w:t>
      </w:r>
      <w:r/>
    </w:p>
    <w:p>
      <w:r/>
      <w:r>
        <w:t>There is a chilling dissonance within the UK government as Starmer’s administration glosses over genuine concerns about our security posture. While the Labour leadership has perpetuated a facade of confidence in the transatlantic partnership, defence experts are ringing alarm bells. Nick Witney, recalling the hollow bravado of British leaders, poignantly remarked that “top brass never went to see 'Love Actually'.” This comment highlights the unsettling truth: the UK’s reliance on American backing may no longer be as secure, necessitating a robust and independent defence strategy—something the current leadership fails to grasp.</w:t>
      </w:r>
      <w:r/>
    </w:p>
    <w:p>
      <w:r/>
      <w:r>
        <w:t>The review is set to prioritise a pivot back towards Europe, in response to the increasingly urgent threats posed by the war in Ukraine. As the UK endeavours to enhance its military readiness, there are plans for a major expansion of its nuclear submarine fleet, including up to 12 new vessels as part of the AUKUS pact. While this investment aligns with the need to modernise our armed forces, it raises questions about government priorities amidst an apparent lack of accountability and the ongoing recruitment crisis within the Armed Forces, which the Starmer administration has thus far neglected.</w:t>
      </w:r>
      <w:r/>
    </w:p>
    <w:p>
      <w:r/>
      <w:r>
        <w:t>In a significant but largely performative move, Starmer's government has committed to raising defence spending to 2.5% of GDP by 2027, with aspirations reaching 3% in subsequent years. Described by Defence Secretary Healey as the largest increase since the Cold War, this announcement serves more as a placating statement than a plan grounded in fiscal reality. Accompanied by a proposed £6 billion investment in munitions production and the establishment of a National Cyber and Electromagnetic Command, the government’s approach tragically obscures the underlying financial strain on taxpayer funds and whether these high-stakes initiatives can genuinely come to fruition when fiscal prudence is essential.</w:t>
      </w:r>
      <w:r/>
    </w:p>
    <w:p>
      <w:r/>
      <w:r>
        <w:t>As the strategic defence review approaches its conclusion, the challenge becomes increasingly clear: this government must navigate a perilous landscape fraught with external threats while facing serious internal dissent over its military policies. The implications of fluctuating American commitments, compounded by the lack of a coherent strategy from Starmer’s administration, necessitate a legitimate reevaluation of Britain’s position on the global stage. The direction the government chooses will undoubtedly shape our national security for years to come, but unless they shift their approach to accountability and realistic policymaking, we risk entering a new era of vulnerability.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https://www.politico.eu/article/uk-trumps-defense-threat-strategic-defense-ukraine-russia-war-nato-starmer-europe/</w:t>
        </w:r>
      </w:hyperlink>
      <w:r>
        <w:t xml:space="preserve"> - Please view link - unable to able to access data</w:t>
      </w:r>
      <w:r/>
    </w:p>
    <w:p>
      <w:pPr>
        <w:pStyle w:val="ListNumber"/>
        <w:spacing w:line="240" w:lineRule="auto"/>
        <w:ind w:left="720"/>
      </w:pPr>
      <w:r/>
      <w:hyperlink r:id="rId10">
        <w:r>
          <w:rPr>
            <w:color w:val="0000EE"/>
            <w:u w:val="single"/>
          </w:rPr>
          <w:t>https://www.politico.eu/article/uk-trumps-defense-threat-strategic-defense-ukraine-russia-war-nato-starmer-europe/</w:t>
        </w:r>
      </w:hyperlink>
      <w:r>
        <w:t xml:space="preserve"> - This article discusses the UK's strategic defense review, led by former NATO Secretary-General George Robertson, which aims to address the implications of President Donald Trump's desire to reduce the U.S. role in defending Europe. The review is expected to focus on the UK's military readiness and its relationship with the U.S. in the context of the ongoing conflict in Ukraine.</w:t>
      </w:r>
      <w:r/>
    </w:p>
    <w:p>
      <w:pPr>
        <w:pStyle w:val="ListNumber"/>
        <w:spacing w:line="240" w:lineRule="auto"/>
        <w:ind w:left="720"/>
      </w:pPr>
      <w:r/>
      <w:hyperlink r:id="rId11">
        <w:r>
          <w:rPr>
            <w:color w:val="0000EE"/>
            <w:u w:val="single"/>
          </w:rPr>
          <w:t>https://www.reuters.com/business/aerospace-defense/uk-expand-submarine-fleet-defence-review-calls-warfighting-readiness-2025-06-01/</w:t>
        </w:r>
      </w:hyperlink>
      <w:r>
        <w:t xml:space="preserve"> - The UK government has announced a significant expansion of its nuclear-powered attack submarine fleet, ahead of the Strategic Defence Review set for release on Monday. This review, commissioned by Prime Minister Keir Starmer, emphasizes the need for Britain's armed forces to attain 'warfighting readiness' in response to increasing global threats, particularly from Russia. As part of this initiative, Britain plans to build up to 12 next-generation, conventionally armed nuclear-powered submarines, replacing its current fleet by the late 2030s. Additionally, a £15 billion program is underway to develop new nuclear warheads for its separate fleet of nuclear-armed submarines. This expansion is part of a broader effort by Starmer to bolster the UK's defence capabilities after U.S. President Donald Trump urged Europe to assume greater responsibility for its own security. Starmer has pledged to increase defence spending to 2.5% of GDP by 2027, with a long-term goal of 3%, framing the investment as a catalyst for job creation and economic growth. The new submarine model is being developed in partnership with the U.S. and Australia under the AUKUS alliance.</w:t>
      </w:r>
      <w:r/>
    </w:p>
    <w:p>
      <w:pPr>
        <w:pStyle w:val="ListNumber"/>
        <w:spacing w:line="240" w:lineRule="auto"/>
        <w:ind w:left="720"/>
      </w:pPr>
      <w:r/>
      <w:hyperlink r:id="rId12">
        <w:r>
          <w:rPr>
            <w:color w:val="0000EE"/>
            <w:u w:val="single"/>
          </w:rPr>
          <w:t>https://apnews.com/article/29145af643145116680504d3e787d450</w:t>
        </w:r>
      </w:hyperlink>
      <w:r>
        <w:t xml:space="preserve"> - The UK government, under the Labour party, has announced its largest defense spending increase since the Cold War, aiming to counter perceived threats from Russia and respond to a shifting global security environment. Defense Secretary John Healey stated the country's military transformation would be supported by increasing defense spending to 2.5% of national income by 2027, amounting to an additional £13 billion ($17 billion) annually, with a goal of reaching 3% in the early 2030s. The upcoming strategic defense review, led by Lord George Robertson, is expected to be the most significant since the early 1990s, addressing military and cyber threats. Healey highlighted ongoing daily cyberattacks from Russia and revealed plans to create a cyber command. He also pledged £6 billion over five years toward UK munitions production, including up to 7,000 long-range missiles. The opposition Conservative Party expressed skepticism about the Treasury's commitment to funding and urged more immediate action. This defense boost is partly a response to Russia's 2022 invasion of Ukraine and shifting U.S. policies under Donald Trump, who has pressured NATO allies to increase military spending.</w:t>
      </w:r>
      <w:r/>
    </w:p>
    <w:p>
      <w:pPr>
        <w:pStyle w:val="ListNumber"/>
        <w:spacing w:line="240" w:lineRule="auto"/>
        <w:ind w:left="720"/>
      </w:pPr>
      <w:r/>
      <w:hyperlink r:id="rId13">
        <w:r>
          <w:rPr>
            <w:color w:val="0000EE"/>
            <w:u w:val="single"/>
          </w:rPr>
          <w:t>https://www.ft.com/content/26e35da5-ef2b-4df7-92e5-cda7adacc3a0</w:t>
        </w:r>
      </w:hyperlink>
      <w:r>
        <w:t xml:space="preserve"> - The UK is set to build up to 12 new attack submarines as part of a sweeping rearmament effort aiming to transition the country to a 'warfighting readiness' posture. Prime Minister Sir Keir Starmer will unveil this initiative alongside a long-anticipated strategic defence review, promising major investments in submarines, long-range weapons, cyber defence, and at least six new munitions factories with £1.5bn funding. The submarines, set to replace the current Astute class by the late 2030s, are part of the Aukus alliance with the US and Australia and complement a separate £15bn nuclear warhead initiative. Defence Secretary John Healey admitted challenges in halting the army’s size decline amid a longstanding recruitment crisis. The review, led by former NATO Secretary-General Lord George Robertson, recommends reaching 2.5% of GDP in military spending by 2027, with a goal of 3% in the next parliament. The strategy emphasizes a shift from expeditionary operations toward high-tech home defence, particularly against threats from Russia and China. Controversially, reports suggest the UK may pursue US-built tactical nuclear-capable fighter jets, although specifics remain classified. The government’s financial commitment, however, remains uncertain as Chancellor Rachel Reeves prioritizes broader fiscal restraint.</w:t>
      </w:r>
      <w:r/>
    </w:p>
    <w:p>
      <w:pPr>
        <w:pStyle w:val="ListNumber"/>
        <w:spacing w:line="240" w:lineRule="auto"/>
        <w:ind w:left="720"/>
      </w:pPr>
      <w:r/>
      <w:hyperlink r:id="rId14">
        <w:r>
          <w:rPr>
            <w:color w:val="0000EE"/>
            <w:u w:val="single"/>
          </w:rPr>
          <w:t>https://www.reuters.com/business/aerospace-defense/britain-plans-least-six-new-weapons-factories-defence-review-2025-05-31/</w:t>
        </w:r>
      </w:hyperlink>
      <w:r>
        <w:t xml:space="preserve"> - Prime Minister Keir Starmer announced a £1.5 billion ($2 billion) initiative to construct at least six new weapons and explosives factories in the UK, as part of broader efforts to prepare the nation for potential conflict with advanced military states. This move precedes the release of a comprehensive Strategic Defence Review, which aims to reassess threats and required military capabilities. Starmer emphasized the growing global tensions, particularly citing Russia’s actions in Ukraine and its alliances with Iran and North Korea. Defence Minister John Healey said the investment sends a strong signal to Moscow and will help revitalize the UK’s economy. The Ministry of Defence plans to procure up to 7,000 British-made long-range weapons, bringing total munitions spending to approximately £6 billion within the current parliamentary term. Starmer’s government, in power since July 2024, intends to raise defense spending to 2.5% of GDP by 2027, targeting 3% in the longer term. Additional initiatives include significant investments in artificial intelligence for battlefield enhancements and £1.5 billion to improve military housing. Reports also suggest interest in acquiring U.S.-made tactical nuclear-capable fighter jets, though the MoD has not confirmed this.</w:t>
      </w:r>
      <w:r/>
    </w:p>
    <w:p>
      <w:pPr>
        <w:pStyle w:val="ListNumber"/>
        <w:spacing w:line="240" w:lineRule="auto"/>
        <w:ind w:left="720"/>
      </w:pPr>
      <w:r/>
      <w:hyperlink r:id="rId15">
        <w:r>
          <w:rPr>
            <w:color w:val="0000EE"/>
            <w:u w:val="single"/>
          </w:rPr>
          <w:t>https://www.ft.com/content/5a3abd52-3b26-44b7-ab94-7a76fbb485a6</w:t>
        </w:r>
      </w:hyperlink>
      <w:r>
        <w:t xml:space="preserve"> - The UK is set to overhaul its high-tech military operations by unifying cyber and electronic warfare under a new National Cyber and Electromagnetic Command, as announced by Defence Secretary John Healey. This reorganisation forms a major part of the upcoming strategic defence review, outlining future military spending and priorities. With increasing global security threats, notably from Russia, the UK government plans to boost defence spending by £5 billion this year, targeting 2.5% of GDP by 2027 and 3% by the next election—though this may fall short of NATO's anticipated 5% target. The review also includes a £1 billion investment in an AI-driven “digital targeting web” to process extensive battlefield data and improve intelligence, reflecting lessons from the Ukraine conflict. Despite these initiatives, some experts express skepticism about the effectiveness of creating new structures to manage cyber operations. The new command will unify smaller units and link with the existing National Cyber Force, which handles offensive cyber activities. The reforms emphasize the growing significance of connectivity, AI, and cyber resilience in modern warfare, positioning the UK as a leading European force within NATO.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eu/article/uk-trumps-defense-threat-strategic-defense-ukraine-russia-war-nato-starmer-europe/" TargetMode="External"/><Relationship Id="rId11" Type="http://schemas.openxmlformats.org/officeDocument/2006/relationships/hyperlink" Target="https://www.reuters.com/business/aerospace-defense/uk-expand-submarine-fleet-defence-review-calls-warfighting-readiness-2025-06-01/" TargetMode="External"/><Relationship Id="rId12" Type="http://schemas.openxmlformats.org/officeDocument/2006/relationships/hyperlink" Target="https://apnews.com/article/29145af643145116680504d3e787d450" TargetMode="External"/><Relationship Id="rId13" Type="http://schemas.openxmlformats.org/officeDocument/2006/relationships/hyperlink" Target="https://www.ft.com/content/26e35da5-ef2b-4df7-92e5-cda7adacc3a0" TargetMode="External"/><Relationship Id="rId14" Type="http://schemas.openxmlformats.org/officeDocument/2006/relationships/hyperlink" Target="https://www.reuters.com/business/aerospace-defense/britain-plans-least-six-new-weapons-factories-defence-review-2025-05-31/" TargetMode="External"/><Relationship Id="rId15" Type="http://schemas.openxmlformats.org/officeDocument/2006/relationships/hyperlink" Target="https://www.ft.com/content/5a3abd52-3b26-44b7-ab94-7a76fbb485a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