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Robinson scandal exposes deep-rooted political corruption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Iris Robinson scandal stands as a stark reminder of the moral corruption lurking within Northern Ireland's political establishment, exposing the troubling extent to which personal greed and ethical lapses can undermine public trust. Iris Robinson, wife of former First Minister Peter Robinson and once heralded as a pillar of conservative family values, was unmasked in 2010 for engaging in a clandestine affair with 19-year-old Kirk McCambley—an incident that laid bare not just personal betrayal but also serious questions about the ethical standards that should govern public service.</w:t>
      </w:r>
      <w:r/>
    </w:p>
    <w:p>
      <w:r/>
      <w:r>
        <w:t>The affair, which ignited public outrage, was only the tip of the iceberg. Robinson's involvement in securing a £50,000 loan from property developers to support McCambley’s café business revealed a disturbing pattern of financial misconduct. Despite her role as a councillor, her gross failure to disclose these dealings highlighted a blatant disregard for transparency and accountability—principles essential to trustworthy politics. Instead of upholding integrity, Robinson's actions betrayed the very principles she publicly espoused, fueling widespread disillusionment among voters who expect honesty from their representatives.</w:t>
      </w:r>
      <w:r/>
    </w:p>
    <w:p>
      <w:r/>
      <w:r>
        <w:t>The subsequent fallout saw her swiftly resign from all political roles and being expelled from the DUP, who sought to whitewash the scandal and salvage what was left of their tarnished reputation. However, this cosmetic public distancing did little to conceal the deeper rot within the political system. The Robinsons’ reputations were permanently tarnished, with Iris withdrawing from public life amidst claims of depression—a convenient escape from the fallout that, in reality, stemmed from a profound failure to meet even the most basic standards of moral conduct.</w:t>
      </w:r>
      <w:r/>
    </w:p>
    <w:p>
      <w:r/>
      <w:r>
        <w:t>An investigation by the Public Prosecution Service ultimately cleared her of criminal charges, but that hardly absolves her or the system she represented. The scandal exposed a troubling culture of entitlement and a disturbing disregard for ethical standards among Northern Irish politicians, with the DUP and other parties too often more interested in damage control than genuine reform. Such incidents expose a system riddled with corruption, where personal interests too often take precedence over the public good.</w:t>
      </w:r>
      <w:r/>
    </w:p>
    <w:p>
      <w:r/>
      <w:r>
        <w:t>More broadly, the Iris Robinson affair cast a long shadow over governance in Northern Ireland, intensifying public skepticism about political integrity. It underscores the urgent need for accountability and robust oversight—requirements that remain sorely lacking. As political scandals continue to surface, they serve as painful reminders that political elites often place their own interests above those of the citizens they are supposed to serve. The lesson is clear: without genuine reform and unwavering ethical standards, corruption and misconduct will persist, eroding trust and destabilizing democratic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https://m.belfasttelegraph.co.uk/podcasts/the-beltel/iris-robinson-and-the-affair-scandal-which-shocked-ni-and-changed-the-dup-forever/a1804674304.html</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https://www.bbc.com/news/uk-northern-ireland-12717730</w:t>
        </w:r>
      </w:hyperlink>
      <w:r>
        <w:t xml:space="preserve"> - In 2011, the Public Prosecution Service announced that former DUP MP Iris Robinson would not face charges over her role in assisting her ex-lover, Kirk McCambley, to establish a business. The BBC's Spotlight programme had previously revealed that Mrs Robinson had been having an affair with Mr McCambley and had facilitated £50,000 in loans from property developers to help him set up a café. Mrs Robinson did not declare her financial interest in the restaurant, despite serving on the council that awarded the lease to McCambley. After the broadcast, she resigned from her positions as an MP, MLA, and councillor.</w:t>
      </w:r>
      <w:r/>
    </w:p>
    <w:p>
      <w:pPr>
        <w:pStyle w:val="ListNumber"/>
        <w:spacing w:line="240" w:lineRule="auto"/>
        <w:ind w:left="720"/>
      </w:pPr>
      <w:r/>
      <w:hyperlink r:id="rId12">
        <w:r>
          <w:rPr>
            <w:color w:val="0000EE"/>
            <w:u w:val="single"/>
          </w:rPr>
          <w:t>https://en.wikipedia.org/wiki/Iris_Robinson_scandal</w:t>
        </w:r>
      </w:hyperlink>
      <w:r>
        <w:t xml:space="preserve"> - The Iris Robinson scandal, also known as Irisgate, was a political controversy in Northern Ireland involving Iris Robinson, wife of First Minister Peter Robinson. In January 2010, a BBC Northern Ireland documentary revealed that Iris had been involved in an extramarital affair in 2008 and had procured £50,000 in loans for her lover, Kirk McCambley, to finance a start-up restaurant. She failed to declare her monetary interest in the restaurant, despite serving on the council that leased the premises to him. As a result, Iris Robinson was expelled from the DUP and resigned from her seats in both Westminster and the Northern Ireland Assembly, retiring from politics.</w:t>
      </w:r>
      <w:r/>
    </w:p>
    <w:p>
      <w:pPr>
        <w:pStyle w:val="ListNumber"/>
        <w:spacing w:line="240" w:lineRule="auto"/>
        <w:ind w:left="720"/>
      </w:pPr>
      <w:r/>
      <w:hyperlink r:id="rId13">
        <w:r>
          <w:rPr>
            <w:color w:val="0000EE"/>
            <w:u w:val="single"/>
          </w:rPr>
          <w:t>https://www.irishexaminer.com/news/arid-30652732.html</w:t>
        </w:r>
      </w:hyperlink>
      <w:r>
        <w:t xml:space="preserve"> - In November 2014, Iris Robinson was found guilty of a 'serious breach' of a politician's code of conduct over her business dealings with her teenage lover, Kirk McCambley. The former MP had accepted £50,000 from two property developers and passed it on to McCambley to set up a business in Belfast in 2008. McCambley later paid her £5,000, a Stormont report stated. The Robinsons were once a prominent political couple in Northern Ireland, but the scandal led to Iris Robinson withdrawing from public life due to bouts of depression, and her husband temporarily stepping aside as First Minister.</w:t>
      </w:r>
      <w:r/>
    </w:p>
    <w:p>
      <w:pPr>
        <w:pStyle w:val="ListNumber"/>
        <w:spacing w:line="240" w:lineRule="auto"/>
        <w:ind w:left="720"/>
      </w:pPr>
      <w:r/>
      <w:hyperlink r:id="rId14">
        <w:r>
          <w:rPr>
            <w:color w:val="0000EE"/>
            <w:u w:val="single"/>
          </w:rPr>
          <w:t>https://www.belfasttelegraph.co.uk/news/iris-robinson-thrown-out-of-dup-after-kirk-mccambley-revelations/28510673.html</w:t>
        </w:r>
      </w:hyperlink>
      <w:r>
        <w:t xml:space="preserve"> - In January 2010, the Democratic Unionist Party (DUP) expelled Iris Robinson following revelations about her financial dealings with her teenage lover, Kirk McCambley. The party terminated her membership, and she was expected to resign from her positions in Westminster and the Northern Ireland Assembly. The scandal involved Mrs Robinson facilitating £50,000 in loans from property developers to help McCambley set up a café, without declaring her financial interest in the venture. The DUP acted decisively to distance itself from the controversy.</w:t>
      </w:r>
      <w:r/>
    </w:p>
    <w:p>
      <w:pPr>
        <w:pStyle w:val="ListNumber"/>
        <w:spacing w:line="240" w:lineRule="auto"/>
        <w:ind w:left="720"/>
      </w:pPr>
      <w:r/>
      <w:hyperlink r:id="rId15">
        <w:r>
          <w:rPr>
            <w:color w:val="0000EE"/>
            <w:u w:val="single"/>
          </w:rPr>
          <w:t>https://www.belfasttelegraph.co.uk/news/northern-ireland/sex-scandal-first-ministers-wife-iris-robinson-cleared-in-toyboy-business-deal-probe/28621145.html</w:t>
        </w:r>
      </w:hyperlink>
      <w:r>
        <w:t xml:space="preserve"> - An investigation into Iris Robinson's financial dealings concluded that she was cleared of any wrongdoing in connection with the awarding of a contract by Castlereagh Borough Council to her former teenage lover, Kirk McCambley. The probe examined whether Mrs Robinson attended the council meeting at which McCambley was awarded the contract and whether she declared an interest. The investigation also looked into the role of council officers and compliance with local government legislation. The probe was temporarily suspended when the Police Service of Northern Ireland launched its own investigation into Mrs Robinson's financial affairs.</w:t>
      </w:r>
      <w:r/>
    </w:p>
    <w:p>
      <w:pPr>
        <w:pStyle w:val="ListNumber"/>
        <w:spacing w:line="240" w:lineRule="auto"/>
        <w:ind w:left="720"/>
      </w:pPr>
      <w:r/>
      <w:hyperlink r:id="rId16">
        <w:r>
          <w:rPr>
            <w:color w:val="0000EE"/>
            <w:u w:val="single"/>
          </w:rPr>
          <w:t>https://facts.net/society-and-social-sciences/20-facts-about-irisgate/</w:t>
        </w:r>
      </w:hyperlink>
      <w:r>
        <w:t xml:space="preserve"> - The Irisgate scandal, also known as Iris Robinson's affair, shook Northern Ireland in 2010, revealing a web of deceit, financial misconduct, and ethical breaches. Iris Robinson, wife of Northern Ireland's First Minister Peter Robinson, had an affair with 19-year-old Kirk McCambley. She secured £50,000 in loans from property developers Fred Fraser and Ken Campbell to help McCambley start his restaurant, the Lock Keeper's Inn in South Belfast. Despite being on the Castlereagh Borough Council, which leased the restaurant premises to McCambley, Iris did not declare her financial interest, breaching ethical standards. The scandal led to intense media scrutiny, resignations, and investigations, tarnishing the Robinsons' reputations and casting a shadow over the Democratic Unionist Party (DUP).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podcasts/the-beltel/iris-robinson-and-the-affair-scandal-which-shocked-ni-and-changed-the-dup-forever/a1804674304.html" TargetMode="External"/><Relationship Id="rId11" Type="http://schemas.openxmlformats.org/officeDocument/2006/relationships/hyperlink" Target="https://www.bbc.com/news/uk-northern-ireland-12717730" TargetMode="External"/><Relationship Id="rId12" Type="http://schemas.openxmlformats.org/officeDocument/2006/relationships/hyperlink" Target="https://en.wikipedia.org/wiki/Iris_Robinson_scandal" TargetMode="External"/><Relationship Id="rId13" Type="http://schemas.openxmlformats.org/officeDocument/2006/relationships/hyperlink" Target="https://www.irishexaminer.com/news/arid-30652732.html" TargetMode="External"/><Relationship Id="rId14" Type="http://schemas.openxmlformats.org/officeDocument/2006/relationships/hyperlink" Target="https://www.belfasttelegraph.co.uk/news/iris-robinson-thrown-out-of-dup-after-kirk-mccambley-revelations/28510673.html" TargetMode="External"/><Relationship Id="rId15" Type="http://schemas.openxmlformats.org/officeDocument/2006/relationships/hyperlink" Target="https://www.belfasttelegraph.co.uk/news/northern-ireland/sex-scandal-first-ministers-wife-iris-robinson-cleared-in-toyboy-business-deal-probe/28621145.html" TargetMode="External"/><Relationship Id="rId16" Type="http://schemas.openxmlformats.org/officeDocument/2006/relationships/hyperlink" Target="https://facts.net/society-and-social-sciences/20-facts-about-irisg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