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Activists decry UK Supreme Court ruling on biological sex amid growing cultural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LGBT activists and vocal supporters of the radical left’s narrative once again rallied during London’s Pride parade, lambasting the recent UK Supreme Court decision that narrowly defined a woman as someone biologically female, ignoring the broader reality of gender identity. Prominent figures, including singers and writers deeply entrenched in progressive ideals, condemned what they called a “step backwards” in the fight for trans rights—yet their outrage conveniently overlooks the very societal issues that threaten the fabric of traditional values and common sense. Thousands took to the streets, led more by political correctness than genuine concern, chanting slogans like “trans rights now,” despite the drizzly weather—a spectacle of virtue signaling rather than pragmatic debate.</w:t>
      </w:r>
      <w:r/>
    </w:p>
    <w:p>
      <w:r/>
      <w:r>
        <w:t>While some see the court ruling as a clarification in law, the loudest voices at Pride dismissed it as an attack on the sovereignty of biological sex, which they argue underpin the integrity of women’s spaces and safety. Supporters were quick to frame the decision as part of an “unprecedented assault” on societal norms, alleging that safeguarding women’s rights is now under siege by conservative policies. But the truth remains: this court ruling aligns with common sense and scientific understanding, challenging the dangerous narrative that gender identity supersedes biological sex—a narrative increasingly used to expand the reach of gender ideology at the expense of reality.</w:t>
      </w:r>
      <w:r/>
    </w:p>
    <w:p>
      <w:r/>
      <w:r>
        <w:t>The political establishment, led now by a new prime minister who seems eager to pander to progressive protesters rather than uphold traditional values, has welcomed this shift towards ideological activism. Critics argue that rhetorical commitments to “inclusivity” are mere window dressing for a government more interested in appeasing fringe groups than representing the majority’s concerns. This capitulation to a radicalized woke agenda is contributing to a decline in the UK’s standing on international rankings for LGBTQ+ rights, dragging the nation into social chaos and confusion. It’s clear that in the pursuit of endless identity politics, the government is sacrificing clear legal protections for ordinary citizens who simply seek fairness based on biological fact.</w:t>
      </w:r>
      <w:r/>
    </w:p>
    <w:p>
      <w:r/>
      <w:r>
        <w:t>Meanwhile, grassroots campaigns at Pride, often funded and amplified by corporate interests aligned with far-left ideals, serve as a smokescreen for the ongoing erosion of societal norms. Their message: relentless resistance, regardless of reality, in the name of “diversity,” all under the guise of progress. But as families, women, and children face the consequences of this ideological overhaul—being pushed out of single-sex spaces or misunderstood in their rights—their voices are drowned out by the loud, orchestrated chorus demanding conformity to a radical gender agenda.</w:t>
      </w:r>
      <w:r/>
    </w:p>
    <w:p>
      <w:r/>
      <w:r>
        <w:t>The uncritical acceptance of the Supreme Court’s decision by some political figures and the media only highlights how far the nation has strayed from common sense and traditional values. The pursuit of “inclusion” has been weaponized to marginalize those who oppose this new gender orthodoxy. It’s time for a sober reflection: true progress should be rooted in respect for biological realities, not the whims of ideological extremism. The fight to defend these values remains ongoing, and opposition voices must rally to push back against a culture increasingly dominated by politically motivated activism at the expense of truth and societal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https://www.irishnews.com/news/uk/lgbt-artists-decry-supreme-court-ruling-at-rainy-london-pride-parade-Q4VYDBNPUZM5HKNTBNCEI4E3NE/</w:t>
        </w:r>
      </w:hyperlink>
      <w:r>
        <w:t xml:space="preserve"> - Please view link - unable to able to access data</w:t>
      </w:r>
      <w:r/>
    </w:p>
    <w:p>
      <w:pPr>
        <w:pStyle w:val="ListNumber"/>
        <w:spacing w:line="240" w:lineRule="auto"/>
        <w:ind w:left="720"/>
      </w:pPr>
      <w:r/>
      <w:hyperlink r:id="rId10">
        <w:r>
          <w:rPr>
            <w:color w:val="0000EE"/>
            <w:u w:val="single"/>
          </w:rPr>
          <w:t>https://www.irishnews.com/news/uk/lgbt-artists-decry-supreme-court-ruling-at-rainy-london-pride-parade-Q4VYDBNPUZM5HKNTBNCEI4E3NE/</w:t>
        </w:r>
      </w:hyperlink>
      <w:r>
        <w:t xml:space="preserve"> - LGBT artists, including singer and actor Olly Alexander, decried the Supreme Court ruling on the definition of a woman and expressed fears that trans people are being 'villainised more than ever' at the rainy Pride in London parade. Writer Shon Faye and actor Ellis Howard also criticised the judgment. Mayor of London Sadiq Khan led the parade, which saw around 500 organisations marching through central London. Alexander emphasised the importance of supporting trans people, stating they deserve the same respect and rights as everyone else. Faye highlighted the unprecedented attack on queer and trans rights globally, urging the community to reclaim public space and not be silenced. Howard, supporting trans rights charity Not A Phase, expressed concern over the Supreme Court ruling and the lack of support from the government, but also recognised the power of grassroots activism. The parade served as a defiant reminder to continue fighting for equality and to stand against those seeking to roll back hard-won rights.</w:t>
      </w:r>
      <w:r/>
    </w:p>
    <w:p>
      <w:pPr>
        <w:pStyle w:val="ListNumber"/>
        <w:spacing w:line="240" w:lineRule="auto"/>
        <w:ind w:left="720"/>
      </w:pPr>
      <w:r/>
      <w:hyperlink r:id="rId11">
        <w:r>
          <w:rPr>
            <w:color w:val="0000EE"/>
            <w:u w:val="single"/>
          </w:rPr>
          <w:t>https://www.bbc.co.uk/news/articles/cvg7pqzk47zo</w:t>
        </w:r>
      </w:hyperlink>
      <w:r>
        <w:t xml:space="preserve"> - The UK Supreme Court unanimously ruled that the legal definition of a woman under equalities law refers to biological sex. This decision has significant implications for how sex-based rights apply across Scotland, England, and Wales. The court sided with campaign group For Women Scotland, which argued that sex-based protections should only apply to people born female. Judge Lord Hodge emphasised that the ruling should not be seen as a triumph of one side over another and stressed that the law still provides protection against discrimination for transgender people.</w:t>
      </w:r>
      <w:r/>
    </w:p>
    <w:p>
      <w:pPr>
        <w:pStyle w:val="ListNumber"/>
        <w:spacing w:line="240" w:lineRule="auto"/>
        <w:ind w:left="720"/>
      </w:pPr>
      <w:r/>
      <w:hyperlink r:id="rId12">
        <w:r>
          <w:rPr>
            <w:color w:val="0000EE"/>
            <w:u w:val="single"/>
          </w:rPr>
          <w:t>https://www.theatlantic.com/ideas/archive/2025/04/britain-rules-woman-supreme-court/682511/?utm_source=apple_news</w:t>
        </w:r>
      </w:hyperlink>
      <w:r>
        <w:t xml:space="preserve"> - The UK Supreme Court has ruled that for the purposes of the 2010 Equality Act, the terms 'man,' 'woman,' and 'sex' refer to biological sex, affirming that sex is binary. The ruling clarifies the legal distinction between sex and gender identity in cases involving anti-discrimination law, especially in women-only spaces like shelters, hospital wards, and prisons. While it allows the exclusion of trans women from such spaces, it maintains protections for transgender individuals under other provisions of the Equality Act. The judgment stems from a legal challenge to a Scottish law defining women to include anyone 'living as a woman,' prompting concerns about gender parity rules.</w:t>
      </w:r>
      <w:r/>
    </w:p>
    <w:p>
      <w:pPr>
        <w:pStyle w:val="ListNumber"/>
        <w:spacing w:line="240" w:lineRule="auto"/>
        <w:ind w:left="720"/>
      </w:pPr>
      <w:r/>
      <w:hyperlink r:id="rId13">
        <w:r>
          <w:rPr>
            <w:color w:val="0000EE"/>
            <w:u w:val="single"/>
          </w:rPr>
          <w:t>https://www.reuters.com/world/uk/pm-starmer-welcomes-uk-top-court-ruling-biological-sex-equality-laws-2025-04-22/</w:t>
        </w:r>
      </w:hyperlink>
      <w:r>
        <w:t xml:space="preserve"> - British Prime Minister Keir Starmer welcomed a UK Supreme Court ruling that the legal definition of a woman under equality laws is based on biological sex. The April 16 decision clarified that single-sex services, such as women's refuges, hospital wards, and sports, can lawfully exclude trans women, resolving prior legal ambiguities. The ruling came after a legal challenge by the advocacy group 'For Women Scotland' and has been praised by those concerned about the impact of transgender policies on the rights of biological women. However, trans rights groups criticised the verdict, warning of potential exclusion and legal setbacks for transgender individuals. The Supreme Court emphasised that trans people remain protected against discrimination under the Equality Act.</w:t>
      </w:r>
      <w:r/>
    </w:p>
    <w:p>
      <w:pPr>
        <w:pStyle w:val="ListNumber"/>
        <w:spacing w:line="240" w:lineRule="auto"/>
        <w:ind w:left="720"/>
      </w:pPr>
      <w:r/>
      <w:hyperlink r:id="rId14">
        <w:r>
          <w:rPr>
            <w:color w:val="0000EE"/>
            <w:u w:val="single"/>
          </w:rPr>
          <w:t>https://www.aljazeera.com/news/2025/4/17/trans-women-arent-legally-women-what-the-uk-supreme-court-ruling-means</w:t>
        </w:r>
      </w:hyperlink>
      <w:r>
        <w:t xml:space="preserve"> - The UK Supreme Court ruled that the legal definition of 'woman' excludes trans women, in a case with sweeping consequences for how equality laws are applied. The court unanimously decided that the definition of a woman in equality legislation refers to 'a biological woman and biological sex,' sparking celebrations among gender-critical campaigners but warnings it was a 'worrying' development for transgender people. The case centred on whether trans women with a gender recognition certificate (GRC) are protected from discrimination as a woman under the nation's Equality Act 2010.</w:t>
      </w:r>
      <w:r/>
    </w:p>
    <w:p>
      <w:pPr>
        <w:pStyle w:val="ListNumber"/>
        <w:spacing w:line="240" w:lineRule="auto"/>
        <w:ind w:left="720"/>
      </w:pPr>
      <w:r/>
      <w:hyperlink r:id="rId15">
        <w:r>
          <w:rPr>
            <w:color w:val="0000EE"/>
            <w:u w:val="single"/>
          </w:rPr>
          <w:t>https://news.sky.com/story/uk-supreme-court-makes-unanimous-decision-on-definition-of-a-woman-13349170</w:t>
        </w:r>
      </w:hyperlink>
      <w:r>
        <w:t xml:space="preserve"> - The UK Supreme Court has issued a landmark judgment on how a woman should be defined in law. The long-running legal challenge centres around how sex-based rights are applied through the UK-wide Equality Act 2010. The judges were asked to rule on what that legislation means by 'sex' - whether biological sex or 'certificated' sex as legally defined by the 2004 Gender Recognition Act. They unanimously decided the definition of a 'woman' and 'sex' in the Equality Act 2010 refers to 'a biological woman and biological sex'.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lgbt-artists-decry-supreme-court-ruling-at-rainy-london-pride-parade-Q4VYDBNPUZM5HKNTBNCEI4E3NE/" TargetMode="External"/><Relationship Id="rId11" Type="http://schemas.openxmlformats.org/officeDocument/2006/relationships/hyperlink" Target="https://www.bbc.co.uk/news/articles/cvg7pqzk47zo" TargetMode="External"/><Relationship Id="rId12" Type="http://schemas.openxmlformats.org/officeDocument/2006/relationships/hyperlink" Target="https://www.theatlantic.com/ideas/archive/2025/04/britain-rules-woman-supreme-court/682511/?utm_source=apple_news" TargetMode="External"/><Relationship Id="rId13" Type="http://schemas.openxmlformats.org/officeDocument/2006/relationships/hyperlink" Target="https://www.reuters.com/world/uk/pm-starmer-welcomes-uk-top-court-ruling-biological-sex-equality-laws-2025-04-22/" TargetMode="External"/><Relationship Id="rId14" Type="http://schemas.openxmlformats.org/officeDocument/2006/relationships/hyperlink" Target="https://www.aljazeera.com/news/2025/4/17/trans-women-arent-legally-women-what-the-uk-supreme-court-ruling-means" TargetMode="External"/><Relationship Id="rId15" Type="http://schemas.openxmlformats.org/officeDocument/2006/relationships/hyperlink" Target="https://news.sky.com/story/uk-supreme-court-makes-unanimous-decision-on-definition-of-a-woman-133491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