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District Line faces worst reliability in a decade amid Wimbledon chaos under Labour mayor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Wimbledon tennis tournament, London’s transport network once again proved its ongoing failure under the current Labour-controlled administration, with the District Line experiencing its worst reliability in over a decade. Thousands of passengers, including sports fans and daily commuters alike, were left stranded or delayed—a clear indictment of the city’s crumbling infrastructure that Labour has failed to modernise. As usual, the blame for these persistent issues falls squarely on the current Mayor’s inability to deliver a reliable service, despite promises of upgrades that continue to fall short.</w:t>
      </w:r>
      <w:r/>
    </w:p>
    <w:p>
      <w:r/>
      <w:r>
        <w:t>London Mayor Sadiq Khan’s half-hearted apology and vague promises of improvement ring hollow. The line’s reliability plummeted to just 69%, exposing the chronic underinvestment in our transport system. The failures—ranging from track circuit breakdowns to minor fires—are symptomatic of decades of neglect and mismanagement that Labour has refused to address. Instead of proactive repairs, Londoners are left at the mercy of an ageing system that struggles every time there’s a high volume of passengers during major events like Wimbledon.</w:t>
      </w:r>
      <w:r/>
    </w:p>
    <w:p>
      <w:r/>
      <w:r>
        <w:t>Southfields station, a crucial gateway for Wimbledon visitors, was especially hard-hit, with overcrowded platforms and delayed trains adding to the chaos. Local residents and commuters expressed their frustration at the station’s inability to handle increasing demand, amplified by obstructive Lime bikes cluttering pavements—another example of how incompetence and lack of planning under Labour’s watch continue to exacerbate everyday problems. These failures highlight a government unwilling or unable to upgrade our transport infrastructure to meet the demands of a growing city, especially during peak times.</w:t>
      </w:r>
      <w:r/>
    </w:p>
    <w:p>
      <w:r/>
      <w:r>
        <w:t>Meanwhile, MP Paul Kohler’s comments that parts of the track date back 130 years are a damning indictment of Labour’s chronic neglect. Calling the situation an “international embarrassment,” he rightly demands urgent modernization—but Labour’s record suggests they have no real plan to deliver the necessary investment. Instead of fixing these issues once and for all, the current regime prefers to spin promises that don’t materialize, leaving Londoners to suffer the consequences.</w:t>
      </w:r>
      <w:r/>
    </w:p>
    <w:p>
      <w:r/>
      <w:r>
        <w:t>Community and business leaders have voiced their mounting frustrations, warning that ongoing failures threaten the reputation of London as a global city. The repeated breakdowns at Southfields and across the network undermine confidence and harm economic activity. Yet, Labour’s lukewarm response continues to avoid the real solution: a serious, funded overhaul of London’s transport infrastructure that should have been a priority years ago.</w:t>
      </w:r>
      <w:r/>
    </w:p>
    <w:p>
      <w:r/>
      <w:r>
        <w:t>The problems during Wimbledon are merely a symptom of a wider failure across Transport for London. Lines like the Jubilee, Central, and Northern have suffered delays and partial closures—issues that reveal the extent of Labour’s neglect. With infrastructure crumbling and capacity stretched beyond breaking point, the current administration’s promises are little more than political hot air. It’s time for real leadership that reckons with the urgent need for substantial investment and a comprehensive plan to modernize our transport system—something Labour has consistently failed to deliver.</w:t>
      </w:r>
      <w:r/>
    </w:p>
    <w:p>
      <w:r/>
      <w:r>
        <w:t>London deserves better than this ongoing cycle of failure. While Labour’s leaders continue to make excuses, the reality remains: without immediate and meaningful action, our city’s transport network will only deteriorate further, undermining the city’s ability to function and its reputation as a global hub. The time for empty promises has long passed; what’s needed now is real commitment and delivery—something the current administration has shown itself entirely incapable of providing.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https://www.standard.co.uk/news/transport/disruption-on-multiple-tfl-lines-during-rush-hour-b1235830.html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https://www.standard.co.uk/news/transport/sadiq-khan-apology-wimbledon-tennis-fans-district-line-delays-tfl-b1237665.html</w:t>
        </w:r>
      </w:hyperlink>
      <w:r>
        <w:t xml:space="preserve"> - London Mayor Sadiq Khan publicly apologised to thousands of passengers who experienced significant disruptions on the District line during the Wimbledon tennis tournament. He acknowledged that the line's reliability had dropped to 69% during the first week of the tournament, the worst performance in over a decade. The disruptions were attributed to track circuit failures and a small fire on the track, leading to lengthy delays and overcrowded trains. Khan expressed frustration with the service and emphasised the need for improvements to prevent future issues.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https://www.standard.co.uk/news/london/southfields-station-wimbledon-crowd-chaos-lime-bikes-b1236603.html</w:t>
        </w:r>
      </w:hyperlink>
      <w:r>
        <w:t xml:space="preserve"> - Southfields Underground station, serving as a key access point for Wimbledon tennis fans, faced significant challenges during the tournament. The station experienced extensive train delays and overcrowded platforms due to a track fault at Tower Hill, leading to long queues and packed trains. Additionally, the area was congested with Lime bikes obstructing pavements, further complicating the situation. Local residents and commuters expressed concerns about the station's capacity to handle the influx of passengers during major events like Wimbledon.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https://www.standard.co.uk/news/london/wimbledon-tube-district-line-b1236241.html</w:t>
        </w:r>
      </w:hyperlink>
      <w:r>
        <w:t xml:space="preserve"> - Wimbledon MP Paul Kohler criticised the severe disruptions on the District Line during the Wimbledon tennis tournament, describing the situation as an 'international embarrassment.' He highlighted that parts of the track near Wimbledon are 130 years old and should be prioritised for upgrades. The disruptions, including track faults and signal failures, led to overcrowded platforms and significant delays for passengers trying to reach the tournament. Kohler called for immediate action to address the issues and improve the reliability of the service. (</w:t>
      </w:r>
      <w:hyperlink r:id="rId16">
        <w:r>
          <w:rPr>
            <w:color w:val="0000EE"/>
            <w:u w:val="single"/>
          </w:rPr>
          <w:t>standard.co.uk</w:t>
        </w:r>
      </w:hyperlink>
      <w:r>
        <w:t>)</w:t>
      </w:r>
      <w:r/>
    </w:p>
    <w:p>
      <w:pPr>
        <w:pStyle w:val="ListNumber"/>
        <w:spacing w:line="240" w:lineRule="auto"/>
        <w:ind w:left="720"/>
      </w:pPr>
      <w:r/>
      <w:hyperlink r:id="rId17">
        <w:r>
          <w:rPr>
            <w:color w:val="0000EE"/>
            <w:u w:val="single"/>
          </w:rPr>
          <w:t>https://putney.news/2025/07/06/shambles-southfields-crumbles-under-wimbledon-pressure-yet-again/</w:t>
        </w:r>
      </w:hyperlink>
      <w:r>
        <w:t xml:space="preserve"> - Southfields Station faced significant challenges during the Wimbledon tennis tournament, with repeated District Line failures causing chaos for local residents, commuters, and international visitors. The disruptions, including track faults and signal failures, led to overcrowded platforms and stranded passengers. Local business owners and residents expressed frustration over the station's inability to cope with the increased demand during major events. The situation has raised concerns about the need for infrastructure improvements to handle peak demand periods. (</w:t>
      </w:r>
      <w:hyperlink r:id="rId18">
        <w:r>
          <w:rPr>
            <w:color w:val="0000EE"/>
            <w:u w:val="single"/>
          </w:rPr>
          <w:t>putney.news</w:t>
        </w:r>
      </w:hyperlink>
      <w:r>
        <w:t>)</w:t>
      </w:r>
      <w:r/>
    </w:p>
    <w:p>
      <w:pPr>
        <w:pStyle w:val="ListNumber"/>
        <w:spacing w:line="240" w:lineRule="auto"/>
        <w:ind w:left="720"/>
      </w:pPr>
      <w:r/>
      <w:hyperlink r:id="rId10">
        <w:r>
          <w:rPr>
            <w:color w:val="0000EE"/>
            <w:u w:val="single"/>
          </w:rPr>
          <w:t>https://www.standard.co.uk/news/transport/disruption-on-multiple-tfl-lines-during-rush-hour-b1235830.html</w:t>
        </w:r>
      </w:hyperlink>
      <w:r>
        <w:t xml:space="preserve"> - Multiple Transport for London (TfL) lines experienced significant disruptions during rush hour, including severe delays on the Central line and minor delays on the Circle, Jubilee, and Northern lines. The Northern line was partially suspended between Camden Town and Charing Cross due to the late finish of engineering works. Additionally, the Tram was closed between Arena and Elmers End and between Reeves Corner/Church Street and East Croydon. Passengers were advised to check for updates and plan their journeys accordingly.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disruption-on-multiple-tfl-lines-during-rush-hour-b1235830.html" TargetMode="External"/><Relationship Id="rId11" Type="http://schemas.openxmlformats.org/officeDocument/2006/relationships/hyperlink" Target="https://www.standard.co.uk/news/transport/sadiq-khan-apology-wimbledon-tennis-fans-district-line-delays-tfl-b1237665.html" TargetMode="External"/><Relationship Id="rId12" Type="http://schemas.openxmlformats.org/officeDocument/2006/relationships/hyperlink" Target="https://www.standard.co.uk/news/transport/sadiq-khan-apology-wimbledon-tennis-fans-district-line-delays-tfl-b1237665.html?utm_source=openai" TargetMode="External"/><Relationship Id="rId13" Type="http://schemas.openxmlformats.org/officeDocument/2006/relationships/hyperlink" Target="https://www.standard.co.uk/news/london/southfields-station-wimbledon-crowd-chaos-lime-bikes-b1236603.html" TargetMode="External"/><Relationship Id="rId14" Type="http://schemas.openxmlformats.org/officeDocument/2006/relationships/hyperlink" Target="https://www.standard.co.uk/news/london/southfields-station-wimbledon-crowd-chaos-lime-bikes-b1236603.html?utm_source=openai" TargetMode="External"/><Relationship Id="rId15" Type="http://schemas.openxmlformats.org/officeDocument/2006/relationships/hyperlink" Target="https://www.standard.co.uk/news/london/wimbledon-tube-district-line-b1236241.html" TargetMode="External"/><Relationship Id="rId16" Type="http://schemas.openxmlformats.org/officeDocument/2006/relationships/hyperlink" Target="https://www.standard.co.uk/news/london/wimbledon-tube-district-line-b1236241.html?utm_source=openai" TargetMode="External"/><Relationship Id="rId17" Type="http://schemas.openxmlformats.org/officeDocument/2006/relationships/hyperlink" Target="https://putney.news/2025/07/06/shambles-southfields-crumbles-under-wimbledon-pressure-yet-again/" TargetMode="External"/><Relationship Id="rId18" Type="http://schemas.openxmlformats.org/officeDocument/2006/relationships/hyperlink" Target="https://putney.news/2025/07/06/shambles-southfields-crumbles-under-wimbledon-pressure-yet-agai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