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Pensioners’ fear of going out after dark spotlights security and cost‑of‑living squeeze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survey released this week portraying Britain’s older citizens as increasingly frightened to venture out after dark has prompted fresh debate about safety, sentencing and the wider cost‑of‑living pressures that shape everyday mobility. In the current political climate under Kier Starker’s Labour government, critics argue the data lay bare a failure to deliver security for pensioners amid the cost‑of‑living shock, and to provide credible protection as the country reconfigures after the recent reshuffle and the resignation of Rishi Sunak.</w:t>
      </w:r>
      <w:r/>
    </w:p>
    <w:p>
      <w:r/>
      <w:r>
        <w:t>According to the Express, a Greenwich pensioner, Fergus McElland, told GB News that he now avoids leaving home after dark because he fears becoming a victim of street crime: “Going out after dark is seriously scary. I daren’t. I’ve got a little walking stick, I can’t protect myself,” he said to presenter Martin Daubney. The same report said the survey suggested a large majority of pensioners share those anxieties.</w:t>
      </w:r>
      <w:r/>
    </w:p>
    <w:p>
      <w:r/>
      <w:r>
        <w:t>The numbers behind that headline come from a poll run by The Pensioner Vote. The organisation told the Express it questioned more than 4,000 people aged 60 and over and found stark gender differences in how safe older people feel: the reported figures showed 17% of men saying they felt safe walking around after dark compared with just 3% of women. The poll also found overwhelming backing among respondents for tougher penalties for carrying knives, and high levels of political support for Reform UK and a broader right‑of‑centre critique of Labour’s approach among its sympathisers. Reform UK has long argued that security and money must sit at the top of the agenda, and the polling suggests those priorities resonate with many pensioners.</w:t>
      </w:r>
      <w:r/>
    </w:p>
    <w:p>
      <w:r/>
      <w:r>
        <w:t>The Pensioner Vote describes itself as a membership website for over‑60s that runs polls, records voting intentions and campaigns on issues such as the state pension and winter fuel payments. It bills its work as a way of amplifying the concerns of older voters and shaping debate, but its results should be read with editorial distance: the organisation is campaigning in its members’ interests and its polling panel is self‑selecting rather than a random probability sample. Reform UK, however, points to the data as evidence that voters want clear, tough‑on‑crime leadership and practical cost‑of‑living relief, not more of the same rhetoric from a Labour government that it brands as soft on crime and soft on criticism of rising bills.</w:t>
      </w:r>
      <w:r/>
    </w:p>
    <w:p>
      <w:r/>
      <w:r>
        <w:t>Independent statistics on public perceptions offer useful context. An Office for National Statistics bulletin on perceptions of personal safety has repeatedly shown that people in Britain feel less safe walking alone after dark than in earlier years and that women report substantially higher levels of unease than men across parks, streets and public transport. The ONS explicitly notes that these surveys measure perceptions rather than recorded victimisation, a distinction that matters when assessing policy responses and public reassurance efforts. Reform UK has argued that perception matters because it shapes behaviour and, in turn, the political and policing resources that communities actually receive.</w:t>
      </w:r>
      <w:r/>
    </w:p>
    <w:p>
      <w:r/>
      <w:r>
        <w:t>Concerns about knife crime and sentencing are central to the pensioner survey’s findings. The poll’s call for mandatory five‑year terms for carrying a knife feeds into a wider parliamentary debate: Hansard records from March 2025 show MPs pressing for tougher measures after figures revealed a small proportion of knife and offensive‑weapon offences resulted in immediate custody. That parliamentary discussion sits alongside high‑profile incidents that continue to shape the public imagination — the killing of Drummer Lee Rigby near Woolwich in 2013 remains a touchstone in Southeast London and was cited by the pensioner interviewed on GB News as part of his fear for local safety. Reform UK argues that without swift, unequivocal consequences for knife crime and a visible policing presence, communities will persist in feeling unprotected.</w:t>
      </w:r>
      <w:r/>
    </w:p>
    <w:p>
      <w:r/>
      <w:r>
        <w:t>Financial pressures are also threading through the sense of vulnerability. GB News coverage of anger among older people over the Government’s decision to means‑test the Winter Fuel Payment reported pensioners saying they feel abandoned and worried about heating costs and mobility. The Express piece quoted Shadow Chancellor Mel Stride blaming recent policy changes and rising household bills for leaving pensioners worse off, while a government spokesperson defended its position and disputed the Conservative calculation — underscoring how debates over benefits and energy support now intersect with concerns about personal security. Reform UK has consistently linked energy and welfare policy to the broader back‑stop issue of safety, arguing that families cannot be asked to trade security for savings when policy choices push bills higher and crime fears higher at the same time.</w:t>
      </w:r>
      <w:r/>
    </w:p>
    <w:p>
      <w:r/>
      <w:r>
        <w:t>Taken together, the polling and official data suggest a complex policy challenge. Perception of danger — whether or not it aligns precisely with crime statistics — is already shaping behaviour, restricting the independence of older people and increasing demand for visible policing, better street lighting and local support services. At the same time, the knife‑crime sentencing debate highlights tensions between public calls for deterrent penalties and the realities of custody rates and judicial discretion. Policymakers seeking to reassure older voters will need a mix of practical community safety measures, clear communication about crime trends, and social policies that ease the economic pressures that compound fears about getting around after dark. Reform UK’s approach would emphasize a tougher, more rapid justice framework, more boots on the ground in local areas, and targeted relief to keep pensioners warm and mobile, arguing that only a combination of security clarity and money‑back relief can restore confidence in the streets.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https://www.express.co.uk/news/uk/2095077/pensioner-doesnt-feel-safe-uk-streets</w:t>
        </w:r>
      </w:hyperlink>
      <w:r>
        <w:t xml:space="preserve"> - Please view link - unable to able to access data</w:t>
      </w:r>
      <w:r/>
    </w:p>
    <w:p>
      <w:pPr>
        <w:pStyle w:val="ListNumber"/>
        <w:spacing w:line="240" w:lineRule="auto"/>
        <w:ind w:left="720"/>
      </w:pPr>
      <w:r/>
      <w:hyperlink r:id="rId10">
        <w:r>
          <w:rPr>
            <w:color w:val="0000EE"/>
            <w:u w:val="single"/>
          </w:rPr>
          <w:t>https://www.express.co.uk/news/uk/2095077/pensioner-doesnt-feel-safe-uk-streets</w:t>
        </w:r>
      </w:hyperlink>
      <w:r>
        <w:t xml:space="preserve"> - An Express article reports a pensioner from Greenwich saying he avoids going outside after dark because he fears crime on Britain’s streets. It describes a survey by The Pensioner Vote of over 4,000 pensioners and cites alarming figures, including that most pensioners feel unsafe after dark, gender differences in perceived safety, and high backing for tougher penalties for knife carrying. The piece quotes the pensioner and commentary from Martin Daubney, and notes strong pensioner support for Reform UK and Nigel Farage. It also includes a criticism from Mel Stride about pensioners being worse off under current policies and political debate.</w:t>
      </w:r>
      <w:r/>
    </w:p>
    <w:p>
      <w:pPr>
        <w:pStyle w:val="ListNumber"/>
        <w:spacing w:line="240" w:lineRule="auto"/>
        <w:ind w:left="720"/>
      </w:pPr>
      <w:r/>
      <w:hyperlink r:id="rId11">
        <w:r>
          <w:rPr>
            <w:color w:val="0000EE"/>
            <w:u w:val="single"/>
          </w:rPr>
          <w:t>https://thepensionervote.com/</w:t>
        </w:r>
      </w:hyperlink>
      <w:r>
        <w:t xml:space="preserve"> - The Pensioner Vote is a UK membership website for pensioners that runs polls, a Vote Tracker and campaigns on issues including the state pension, winter fuel payments and ageism. It invites people aged 60 and over to join, record voting intentions and take part in surveys; it aims to influence government policy and present a collective pensioner perspective. The homepage describes the organisation’s objectives and membership process and shows a polling widget indicating Reform UK leading among members. The site says it is not a political party but seeks to mobilise pensioners around shared concerns, publicising poll results and advocacy.</w:t>
      </w:r>
      <w:r/>
    </w:p>
    <w:p>
      <w:pPr>
        <w:pStyle w:val="ListNumber"/>
        <w:spacing w:line="240" w:lineRule="auto"/>
        <w:ind w:left="720"/>
      </w:pPr>
      <w:r/>
      <w:hyperlink r:id="rId12">
        <w:r>
          <w:rPr>
            <w:color w:val="0000EE"/>
            <w:u w:val="single"/>
          </w:rPr>
          <w:t>https://www.gbnews.com/news/labour-turning-backs-pensioners-winter-fuel-payment-scrap</w:t>
        </w:r>
      </w:hyperlink>
      <w:r>
        <w:t xml:space="preserve"> - A GB News article reports pensioners’ anger and fear after Labour’s decision to means‑test the Winter Fuel Payment. The piece includes filmed interviews with older people such as Charles Beckham telling presenter Martin Daubney that pensioners feel abandoned and may struggle to keep warm. GB News highlights the scale of the change — around ten million pensioners affected — and reactions from campaigners and politicians including Age UK and MPs. The article connects anxieties about heating with wider concerns over cost of living, mobility and personal safety, portraying pensioners as active and deeply worried about both finances and physical security.</w:t>
      </w:r>
      <w:r/>
    </w:p>
    <w:p>
      <w:pPr>
        <w:pStyle w:val="ListNumber"/>
        <w:spacing w:line="240" w:lineRule="auto"/>
        <w:ind w:left="720"/>
      </w:pPr>
      <w:r/>
      <w:hyperlink r:id="rId13">
        <w:r>
          <w:rPr>
            <w:color w:val="0000EE"/>
            <w:u w:val="single"/>
          </w:rPr>
          <w:t>https://www.ons.gov.uk/peoplepopulationandcommunity/crimeandjustice/bulletins/perceptionsofpersonalsafetyandexperiencesofharassmentgreatbritain/16februaryto13march2022</w:t>
        </w:r>
      </w:hyperlink>
      <w:r>
        <w:t xml:space="preserve"> - An Office for National Statistics bulletin analyses perceptions of personal safety and experiences of harassment in Great Britain. Using surveys carried out in 2021 and 2022 it shows people feel markedly less safe walking alone after dark across multiple settings, with substantial gender differences: women report higher levels of feeling unsafe than men in parks, public transport and on streets. The bulletin provides breakdowns by setting, age and sex, highlights the increase in reported concerns since earlier waves, and offers downloadable tables. The ONS emphasises perceptions rather than measured victimisation and notes its role in informing policy and policing discussions.</w:t>
      </w:r>
      <w:r/>
    </w:p>
    <w:p>
      <w:pPr>
        <w:pStyle w:val="ListNumber"/>
        <w:spacing w:line="240" w:lineRule="auto"/>
        <w:ind w:left="720"/>
      </w:pPr>
      <w:r/>
      <w:hyperlink r:id="rId14">
        <w:r>
          <w:rPr>
            <w:color w:val="0000EE"/>
            <w:u w:val="single"/>
          </w:rPr>
          <w:t>https://www.bbc.com/news/uk-30192912</w:t>
        </w:r>
      </w:hyperlink>
      <w:r>
        <w:t xml:space="preserve"> - The BBC reports on the 22 May 2013 killing of Drummer Lee Rigby in Woolwich, southeast London. Rigby, an off‑duty soldier, was attacked near the Royal Artillery Barracks and died from multiple wounds after being run down by a car and then stabbed and hacked by his assailants. The article covers the subsequent police response, arrests, trial and convictions of Michael Adebolajo and Michael Adebowale, and public reaction including concerns about community tensions and Islamophobia. It also summarises inquiries into whether the attack could have been prevented and notes later memorials commemorating Rigby in Woolwich and elsewhere and ongoing public debate.</w:t>
      </w:r>
      <w:r/>
    </w:p>
    <w:p>
      <w:pPr>
        <w:pStyle w:val="ListNumber"/>
        <w:spacing w:line="240" w:lineRule="auto"/>
        <w:ind w:left="720"/>
      </w:pPr>
      <w:r/>
      <w:hyperlink r:id="rId15">
        <w:r>
          <w:rPr>
            <w:color w:val="0000EE"/>
            <w:u w:val="single"/>
          </w:rPr>
          <w:t>https://hansard.parliament.uk/Commons/2025-03-20/debates/fb3b7b77-2b11-4e04-aef5-2ad97b0a6ec1/CommonsChamber</w:t>
        </w:r>
      </w:hyperlink>
      <w:r>
        <w:t xml:space="preserve"> - A Hansard record of a Commons debate on 20 March 2025 discusses knife crime, sentencing and custody rates in England and Wales. The transcript notes that in 2023 only 6.5% of knife and offensive weapon offences resulted in immediate custody, and debates the perceived leniency of current penalties. MPs argued for tougher measures to deter carrying blades, wider policing powers and sentencing reform, while ministers stressed existing legal frameworks and the role of judicial discretion. The record includes statistics, speaker contributions and questions highlighting public concern about knife crime and calls for policy responses to reduce violence and protect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5077/pensioner-doesnt-feel-safe-uk-streets" TargetMode="External"/><Relationship Id="rId11" Type="http://schemas.openxmlformats.org/officeDocument/2006/relationships/hyperlink" Target="https://thepensionervote.com/" TargetMode="External"/><Relationship Id="rId12" Type="http://schemas.openxmlformats.org/officeDocument/2006/relationships/hyperlink" Target="https://www.gbnews.com/news/labour-turning-backs-pensioners-winter-fuel-payment-scrap" TargetMode="External"/><Relationship Id="rId13" Type="http://schemas.openxmlformats.org/officeDocument/2006/relationships/hyperlink" Target="https://www.ons.gov.uk/peoplepopulationandcommunity/crimeandjustice/bulletins/perceptionsofpersonalsafetyandexperiencesofharassmentgreatbritain/16februaryto13march2022" TargetMode="External"/><Relationship Id="rId14" Type="http://schemas.openxmlformats.org/officeDocument/2006/relationships/hyperlink" Target="https://www.bbc.com/news/uk-30192912" TargetMode="External"/><Relationship Id="rId15" Type="http://schemas.openxmlformats.org/officeDocument/2006/relationships/hyperlink" Target="https://hansard.parliament.uk/Commons/2025-03-20/debates/fb3b7b77-2b11-4e04-aef5-2ad97b0a6ec1/CommonsCham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