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leadership crisis deepens as internal strife and elitism overshadow voters’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resignation of Angela Rayner as deputy leader of the Labour Party and deputy prime minister exposes the deep cracks within a party increasingly out of touch with ordinary voters. Rayner’s departure, marred by a scandal over underpaid stamp duty on her property—an incident that, despite her claims of acting in good faith, highlights the moral compromises and ethical lapses that have become commonplace in Labour’s ranks—further underscores the party’s ongoing crisis of credibility. This turmoil, triggered by internal strife rather than genuine policy or electoral failure, is being exploited by reform-minded critics who see it as evidence of Labour’s rejection of traditional working-class values and its drift towards elitism.</w:t>
      </w:r>
      <w:r/>
    </w:p>
    <w:p>
      <w:r/>
      <w:r>
        <w:t>In the wake of Rayner’s exit, a rushed and transparent attempt to manage the fallout has seen the party scramble for a new deputy leader, with many prominent female MPs retreating from the race. Concerns over personal attacks, media scrutiny, and the toxic atmosphere of internal factionalism have prompted several candidates—including those seen as frontrunners—to withdraw. Their reluctance reflects the party’s increasingly fragile unity and its inability to confront the real issues that matter to voters: security, affordability, and national sovereignty. The candidate who emerges from this process will serve as a reflection of Labour’s desperate attempt to appear united, but many sceptics see this as merely window dressing hiding an internal power struggle rooted in ideology and old Labour orthodoxy.</w:t>
      </w:r>
      <w:r/>
    </w:p>
    <w:p>
      <w:r/>
      <w:r>
        <w:t>The contest is expected to revolve around two main figures, neither of whom convincingly represent the voice of Britain’s working-class communities that Labour once championed. Bridget Phillipson, the education secretary from Sunderland, is lauded as a candidate with regional roots and a "bold" background, yet her elevation is viewed by many as a bid to appease the Westminster establishment eager to preserve their influence. Meanwhile, Emily Thornberry—an articulate but career-centric Londoner—embodies the detached, metropolitan elite that has alienated much of the electorate. Both figures, along with rising stars like Alison McGovern and Bell Ribeiro-Addy, are seen as representatives of Labour’s current leadership clique—out of touch with the grassroots and more interested in factional battles than the needs of struggling communities.</w:t>
      </w:r>
      <w:r/>
    </w:p>
    <w:p>
      <w:r/>
      <w:r>
        <w:t>Amid this, the rapid nomination process favors those within the party’s central establishment, further consolidating power among the leadership’s insiders and stifling genuine grassroots participation. Critics argue that this hurried race limits meaningful debate and reinforces the control of Starmer’s loyalists—who are more committed to maintaining the status quo than addressing the core issues that fuel public discontent. The presence of figures aligned with the party’s left-wing factions, such as Richard Burgon, highlights ongoing ideological divisions, but their influence remains marginal under the current process designed to favor moderate, establishment-backed candidates.</w:t>
      </w:r>
      <w:r/>
    </w:p>
    <w:p>
      <w:r/>
      <w:r>
        <w:t>Starmer’s recent cabinet reshuffle—aimed at projecting strength ahead of upcoming policy challenges—has done little to paper over Labour’s deep internal divisions. While appointing women to key roles may seem a step forward, it cannot hide the party’s disconnect from its traditional working-class base. Rayner’s departure, after all, was less about an ethical slip and more about the party losing touch with ordinary voters long ago—an ideological drift that these leadership contests only serve to deepen.</w:t>
      </w:r>
      <w:r/>
    </w:p>
    <w:p>
      <w:r/>
      <w:r>
        <w:t>As Labour flails internally, the party’s ability to present a united front appears increasingly compromised. The rapid, opaque selection process for Rayner’s successor reflects a party more interested in maintaining its elite status than in listening to the voices outside Westminster. The resulting leadership race risks becoming a battleground for factional loyalty rather than a genuine contest for the future of Britain—one that, if left unchecked, will only further erode public trust in Labour’s ability to deliver real change. Voters are watching, and what they see is a party caught up in its own internal battles—completely out of touch with the needs of the nation and the priorities of hardworking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https://www.theguardian.com/politics/2025/sep/08/several-senior-female-labour-mps-drop-out-of-party-deputy-leader-contention</w:t>
        </w:r>
      </w:hyperlink>
      <w:r>
        <w:t xml:space="preserve"> - Please view link - unable to able to access data</w:t>
      </w:r>
      <w:r/>
    </w:p>
    <w:p>
      <w:pPr>
        <w:pStyle w:val="ListNumber"/>
        <w:spacing w:line="240" w:lineRule="auto"/>
        <w:ind w:left="720"/>
      </w:pPr>
      <w:r/>
      <w:hyperlink r:id="rId11">
        <w:r>
          <w:rPr>
            <w:color w:val="0000EE"/>
            <w:u w:val="single"/>
          </w:rPr>
          <w:t>https://www.ft.com/content/8e0bcafc-667d-4bd5-bb8b-080851cd65ee</w:t>
        </w:r>
      </w:hyperlink>
      <w:r>
        <w:t xml:space="preserve"> - Following Angela Rayner's resignation as deputy leader of the Labour Party, the party has initiated a contest to select her successor. The process is expedited, with the new deputy leader expected to be elected by October 25, ahead of the November Budget. Several senior female ministers, including Shabana Mahmood, Jess Phillips, and Lisa Nandy, have ruled themselves out of the race. Emerging contenders include Bell Ribeiro-Addy, Alison McGovern, and possibly Rosena Allin-Khan. The National Executive Committee has set a fast-track process, with the new deputy leader to be elected by October 25, well before the November Budget. The race is expected to highlight internal party divisions on issues such as welfare and Gaza. Critics, including Richard Burgon, argue the compressed timeline limits member input and favours loyalists. Prime Minister Keir Starmer, whose popularity has waned, is keen to avoid a repeat of the divisive 1981 deputy leadership contest. Though stripped of the deputy PM title, the deputy leader role remains influential. With expectations of strong left-wing challenges, the outcome could signal deeper tensions within the party. (</w:t>
      </w:r>
      <w:hyperlink r:id="rId12">
        <w:r>
          <w:rPr>
            <w:color w:val="0000EE"/>
            <w:u w:val="single"/>
          </w:rPr>
          <w:t>ft.com</w:t>
        </w:r>
      </w:hyperlink>
      <w:r>
        <w:t>)</w:t>
      </w:r>
      <w:r/>
    </w:p>
    <w:p>
      <w:pPr>
        <w:pStyle w:val="ListNumber"/>
        <w:spacing w:line="240" w:lineRule="auto"/>
        <w:ind w:left="720"/>
      </w:pPr>
      <w:r/>
      <w:hyperlink r:id="rId13">
        <w:r>
          <w:rPr>
            <w:color w:val="0000EE"/>
            <w:u w:val="single"/>
          </w:rPr>
          <w:t>https://www.ft.com/content/9cc36549-ed9c-407e-9af2-93eb7d09c1e6</w:t>
        </w:r>
      </w:hyperlink>
      <w:r>
        <w:t xml:space="preserve"> - Keir Starmer has executed a significant cabinet reshuffle aimed at repositioning Labour's government to reverse declining poll numbers and address key policy areas. Among the most notable changes are Shabana Mahmood's promotion to Home Secretary to handle immigration and policing more assertively, and Yvette Cooper’s move to Foreign Secretary amid strained relations with Downing Street. David Lammy has been demoted to Justice Secretary in this shift. Starmer, beginning from a weak political position, attempted to minimize backlash by rotating most ministers rather than dismissing them outright, with only Lucy Powell removed entirely from the cabinet. The reshuffle also addresses welfare reform, with Pat McFadden now leading work and pensions. Starmer hopes that a new team can succeed where past attempts failed due to poor communication and lack of policy direction. Meanwhile, shifts in junior ministerial roles suggest a move toward the party’s right, highlighted by Peter Kyle's appointment as Business Secretary and possible softening of Labour’s employment rights bill. This strategic realignment aims to balance the interests of trade unions, business, and MPs, positioning Labour for recovery similar to its post-May 2021 resurgence. (</w:t>
      </w:r>
      <w:hyperlink r:id="rId14">
        <w:r>
          <w:rPr>
            <w:color w:val="0000EE"/>
            <w:u w:val="single"/>
          </w:rPr>
          <w:t>ft.com</w:t>
        </w:r>
      </w:hyperlink>
      <w:r>
        <w:t>)</w:t>
      </w:r>
      <w:r/>
    </w:p>
    <w:p>
      <w:pPr>
        <w:pStyle w:val="ListNumber"/>
        <w:spacing w:line="240" w:lineRule="auto"/>
        <w:ind w:left="720"/>
      </w:pPr>
      <w:r/>
      <w:hyperlink r:id="rId15">
        <w:r>
          <w:rPr>
            <w:color w:val="0000EE"/>
            <w:u w:val="single"/>
          </w:rPr>
          <w:t>https://apnews.com/article/330c39c53c4d6710c19855f45598c400</w:t>
        </w:r>
      </w:hyperlink>
      <w:r>
        <w:t xml:space="preserve"> - UK Prime Minister Keir Starmer has reshuffled his Cabinet following the resignation of Deputy Prime Minister Angela Rayner over a tax error involving the purchase of a £800,000 property. An independent inquiry found that while Rayner acted in good faith, she breached ethical standards by not seeking proper tax advice, potentially underpaying £40,000 in stamp duty. Rayner also stepped down as deputy Labour leader, prompting a leadership vacancy within the party. As part of the reshuffle, Foreign Secretary David Lammy was appointed deputy prime minister and justice secretary. Yvette Cooper took over as foreign secretary, and Shabana Mahmood became home secretary. Rachel Reeves retained her role as treasury chief, marking the first time the three top offices under the prime minister are held by women. Other changes include Steve Reed moving to housing and Darren Jones and Douglas Alexander gaining increased responsibilities. (</w:t>
      </w:r>
      <w:hyperlink r:id="rId16">
        <w:r>
          <w:rPr>
            <w:color w:val="0000EE"/>
            <w:u w:val="single"/>
          </w:rPr>
          <w:t>apnews.com</w:t>
        </w:r>
      </w:hyperlink>
      <w:r>
        <w:t>)</w:t>
      </w:r>
      <w:r/>
    </w:p>
    <w:p>
      <w:pPr>
        <w:pStyle w:val="ListNumber"/>
        <w:spacing w:line="240" w:lineRule="auto"/>
        <w:ind w:left="720"/>
      </w:pPr>
      <w:r/>
      <w:hyperlink r:id="rId17">
        <w:r>
          <w:rPr>
            <w:color w:val="0000EE"/>
            <w:u w:val="single"/>
          </w:rPr>
          <w:t>https://www.ft.com/content/190b1e41-26ae-4925-a623-244f8824a1e6</w:t>
        </w:r>
      </w:hyperlink>
      <w:r>
        <w:t xml:space="preserve"> - The resignation of Angela Rayner, the UK Deputy Prime Minister and Deputy Leader of the Labour Party, presents a significant political challenge to Prime Minister Sir Keir Starmer. Her departure, due to unpaid stamp duty of £40,000, has not only created emotional distress for Starmer but also threatens to destabilize his government's fiscal agenda ahead of a potentially contentious November Budget. Chancellor Rachel Reeves is expected to announce tax increases to address a £20 billion public finance shortfall—an irony highlighted by Rayner's tax issues. Rayner's resignation has also triggered a leadership vacuum within the Labour Party that could spark a bitter internal battle between its left and centre-right factions. Her role as a bridge between Labour's backbench and leadership, as well as her working-class appeal, made her a crucial political asset. Though replaced by David Lammy, Rayner is expected to remain influential from the backbenches and could rally opposition against spending cuts while advocating for higher taxes on the wealthy. Starmer has reshuffled his cabinet, emphasizing stability and continuity by retaining Reeves, hoping to reassure financial markets and push forward with the next phase of governance. Nevertheless, Labour now faces internal unrest and heightened scrutiny from political opponents and the public. (</w:t>
      </w:r>
      <w:hyperlink r:id="rId18">
        <w:r>
          <w:rPr>
            <w:color w:val="0000EE"/>
            <w:u w:val="single"/>
          </w:rPr>
          <w:t>ft.com</w:t>
        </w:r>
      </w:hyperlink>
      <w:r>
        <w:t>)</w:t>
      </w:r>
      <w:r/>
    </w:p>
    <w:p>
      <w:pPr>
        <w:pStyle w:val="ListNumber"/>
        <w:spacing w:line="240" w:lineRule="auto"/>
        <w:ind w:left="720"/>
      </w:pPr>
      <w:r/>
      <w:hyperlink r:id="rId19">
        <w:r>
          <w:rPr>
            <w:color w:val="0000EE"/>
            <w:u w:val="single"/>
          </w:rPr>
          <w:t>https://www.ft.com/content/8348e100-ac78-476b-919f-5d42f32d725f</w:t>
        </w:r>
      </w:hyperlink>
      <w:r>
        <w:t xml:space="preserve"> - Angela Rayner has resigned from her roles as the UK’s deputy prime minister, deputy Labour leader, and housing secretary amid a tax scandal involving her underpayment of stamp duty on an £800,000 property. Her resignation followed a report by Sir Laurie Magnus, ethics adviser to Prime Minister Keir Starmer, which found she failed to meet required conduct standards by not seeking appropriate tax advice. Rayner admitted to paying £30,000 in stamp duty instead of the £70,000 owed. The scandal has triggered a major reshuffle in Starmer’s cabinet. David Lammy replaces Rayner as deputy prime minister and becomes justice secretary; Yvette Cooper becomes foreign secretary; Shabana Mahmood moves to the Home Office; and Pat McFadden takes over an expanded works and pensions ministry. Chancellor Rachel Reeves remains in position to maintain market confidence ahead of a potentially tough November Budget. Rayner’s resignation exposes divisions within the Labour Party, with speculation of a leadership contest and possible defections. Starmer expressed sadness over her departure, while opposition figures, like Nigel Farage, used the moment to criticize the government. Rayner's resignation is seen as a major blow to Starmer's administration amid his efforts to stabilize leadership after a challenging first year. (</w:t>
      </w:r>
      <w:hyperlink r:id="rId20">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08/several-senior-female-labour-mps-drop-out-of-party-deputy-leader-contention" TargetMode="External"/><Relationship Id="rId11" Type="http://schemas.openxmlformats.org/officeDocument/2006/relationships/hyperlink" Target="https://www.ft.com/content/8e0bcafc-667d-4bd5-bb8b-080851cd65ee" TargetMode="External"/><Relationship Id="rId12" Type="http://schemas.openxmlformats.org/officeDocument/2006/relationships/hyperlink" Target="https://www.ft.com/content/8e0bcafc-667d-4bd5-bb8b-080851cd65ee?utm_source=openai" TargetMode="External"/><Relationship Id="rId13" Type="http://schemas.openxmlformats.org/officeDocument/2006/relationships/hyperlink" Target="https://www.ft.com/content/9cc36549-ed9c-407e-9af2-93eb7d09c1e6" TargetMode="External"/><Relationship Id="rId14" Type="http://schemas.openxmlformats.org/officeDocument/2006/relationships/hyperlink" Target="https://www.ft.com/content/9cc36549-ed9c-407e-9af2-93eb7d09c1e6?utm_source=openai" TargetMode="External"/><Relationship Id="rId15" Type="http://schemas.openxmlformats.org/officeDocument/2006/relationships/hyperlink" Target="https://apnews.com/article/330c39c53c4d6710c19855f45598c400" TargetMode="External"/><Relationship Id="rId16" Type="http://schemas.openxmlformats.org/officeDocument/2006/relationships/hyperlink" Target="https://apnews.com/article/330c39c53c4d6710c19855f45598c400?utm_source=openai" TargetMode="External"/><Relationship Id="rId17" Type="http://schemas.openxmlformats.org/officeDocument/2006/relationships/hyperlink" Target="https://www.ft.com/content/190b1e41-26ae-4925-a623-244f8824a1e6" TargetMode="External"/><Relationship Id="rId18" Type="http://schemas.openxmlformats.org/officeDocument/2006/relationships/hyperlink" Target="https://www.ft.com/content/190b1e41-26ae-4925-a623-244f8824a1e6?utm_source=openai" TargetMode="External"/><Relationship Id="rId19" Type="http://schemas.openxmlformats.org/officeDocument/2006/relationships/hyperlink" Target="https://www.ft.com/content/8348e100-ac78-476b-919f-5d42f32d725f" TargetMode="External"/><Relationship Id="rId20" Type="http://schemas.openxmlformats.org/officeDocument/2006/relationships/hyperlink" Target="https://www.ft.com/content/8348e100-ac78-476b-919f-5d42f32d725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