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transport strike under union leader Eddie Dempsey risks long-term disruption amidst militant stance against reform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Eddie Dempsey, the newly installed general secretary of the union representing London’s transport workers, has become a central—if controversial—figure amid a strike that has brought the city’s tube network to a standstill for five days. As the Strike has shut down the backbone of London’s public transport, the economic repercussions are severe, with losses estimated at around £230 million—yet the root of the conflict lies not just in the disruption but in the union’s combative stance against the government’s efforts to modernize and privatize essential services. With commuter chaos spreading, the union's leadership, led by Dempsey, continues to push for radical demands—shorter working hours and higher pay—highlighting a refusal to accept Britain’s ongoing shift towards productivity and efficiency.</w:t>
      </w:r>
      <w:r/>
    </w:p>
    <w:p>
      <w:r/>
      <w:r>
        <w:t>Dempsey’s rise within the union ranks embodies a militant posture that refuses to capitulate to reformist approaches. Known for his staunch socialist rhetoric and a long-standing history of confrontation, he has championed a vision that values militant resistance over practical negotiation. His background—a former market trader turned train driver—underscores the union’s populist appeal, but also raises questions about priorities when such disruptive actions harm everyday citizens. Despite earning over £100,000 annually, Dempsey continues to live in a social housing flat in London, a detail cynics weaponize to cast doubt on his credibility as a champion of the working class while resisting efforts to streamline public services or reduce costs.</w:t>
      </w:r>
      <w:r/>
    </w:p>
    <w:p>
      <w:r/>
      <w:r>
        <w:t>This ongoing industrial action echoes a broader pattern of union militancy that obstructs progress rather than facilitates it. Under previous leadership, strikes often targeted national holidays and peak periods, causing maximum inconvenience—methods that serve to entrench opposition to reform instead of fostering constructive dialogue. The current strike has reignited debates about automation, with critics accusing union leaders like Dempsey of opposing technological advances that could modernize London's transportation infrastructure and reduce long-term costs. Transport for London offered a minimal pay rise and dismissed the union’s demands as unaffordable—yet, for reform-minded groups, the priority is ensuring the city’s transport system evolves and remains sustainable, rather than catering to the short-term demands of militant union leaders.</w:t>
      </w:r>
      <w:r/>
    </w:p>
    <w:p>
      <w:r/>
      <w:r>
        <w:t>Beyond the domestic upheaval, Dempsey’s controversial political stances cast a shadow over the union’s reputation. His 2015 trip to Ukraine’s Donbas region, where he met with separatist leaders, reveals his sympathies toward pro-Russian factions and his dismissive attitude toward Western efforts—particularly NATO—aimed at defending Ukraine’s sovereignty. Such views resonate with the union’s longstanding skepticism of foreign intervention but also place it at odds with mainstream British political consensus. Critics argue that these positions align the union, and by extension Dempsey, with pro-Putin forces, undermining Britain’s security interests and solidarity. Supporters dismiss these criticisms as "anti-union smears," though this defense does little to dispel concerns that the union’s leaders are more interested in ideological battles than fostering pragmatic solutions for Britain’s declining transport infrastructure.</w:t>
      </w:r>
      <w:r/>
    </w:p>
    <w:p>
      <w:r/>
      <w:r>
        <w:t>As London faces the tangible chaos of incomplete services, crammed buses, and traffic gridlock, it’s clear that the union's disruptive tactics are no longer just about workers’ rights—they serve to destabilize the city’s entire functioning. Mayor Sadiq Khan's perceived silence and inaction have been criticized sharply by Conservative voices, who accuse him of abandoning leadership when it is most needed. Meanwhile, opposition MP Kim Johnson’s support for the striking workers underscores a divide that echoes wider political struggles: some believe that unions like this are more interested in confrontation than compromise, prioritizing ideological battles over the city’s needs.</w:t>
      </w:r>
      <w:r/>
    </w:p>
    <w:p>
      <w:r/>
      <w:r>
        <w:t>This crisis has exposed a hardened union leadership committed to entrenched resistance against reform, regardless of the hardships inflicted on ordinary Londoners. Dempsey’s firm stance exemplifies the broader challenge: a militant approach that champions short-term industrial victory at the expense of Britain’s future competitiveness. As the chaos continues, questions mount about whether such strident opposition is leading Britain anywhere productive—especially when, beneath the rhetoric, the union’s own leadership seems detached from the realities of a nation seeking progress and stability.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https://www.dailymail.co.uk/news/article-15076803/militant-rail-union-baron-Tube-strike-eddie-dempsey-RMT.html?ns_mchannel=rss&amp;ns_campaign=1490&amp;ito=1490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https://www.telegraph.co.uk/news/2022/03/01/enemy-underground-putin-apologists-brought-london-standstill/</w:t>
        </w:r>
      </w:hyperlink>
      <w:r>
        <w:t xml:space="preserve"> - An article in The Telegraph discusses the RMT union's alleged sympathies for pro-Putin separatists in Ukraine, focusing on Assistant General Secretary Eddie Dempsey's 2015 meeting with Aleksey Mozgovoy, leader of the pro-Russian 'Ghost Brigade'. The piece highlights Dempsey's support for the Solidarity with the Anti-fascist Resistance in Ukraine campaign and his criticism of NATO's actions in the region. The article also mentions the RMT's historical political orientation and its calls for a socialist Britain.</w:t>
      </w:r>
      <w:r/>
    </w:p>
    <w:p>
      <w:pPr>
        <w:pStyle w:val="ListNumber"/>
        <w:spacing w:line="240" w:lineRule="auto"/>
        <w:ind w:left="720"/>
      </w:pPr>
      <w:r/>
      <w:hyperlink r:id="rId12">
        <w:r>
          <w:rPr>
            <w:color w:val="0000EE"/>
            <w:u w:val="single"/>
          </w:rPr>
          <w:t>https://www.cityam.com/union-boss-who-supported-putin-seperatist-replaces-mick-lynch-as-rmt-general-secretary/</w:t>
        </w:r>
      </w:hyperlink>
      <w:r>
        <w:t xml:space="preserve"> - City A.M. reports on Eddie Dempsey's election as the new General Secretary of the RMT union, succeeding Mick Lynch. Dempsey, previously the Senior Assistant General Secretary, is noted for his role in the union's campaigns for fair pay and better conditions. The article also references past controversies, including Dempsey's meeting with pro-Putin separatist Aleksey Mozgovoy in 2015, which attracted criticism from some MPs.</w:t>
      </w:r>
      <w:r/>
    </w:p>
    <w:p>
      <w:pPr>
        <w:pStyle w:val="ListNumber"/>
        <w:spacing w:line="240" w:lineRule="auto"/>
        <w:ind w:left="720"/>
      </w:pPr>
      <w:r/>
      <w:hyperlink r:id="rId13">
        <w:r>
          <w:rPr>
            <w:color w:val="0000EE"/>
            <w:u w:val="single"/>
          </w:rPr>
          <w:t>https://ukrainetoday.org/cancel-military-aid-to-ukraine-says-transport-union/</w:t>
        </w:r>
      </w:hyperlink>
      <w:r>
        <w:t xml:space="preserve"> - Ukraine Today reports that the RMT union has called for Britain to cease providing military aid to Ukraine. A motion titled 'The Labour Movement Stands for Peace' was passed at the RMT's annual meeting, urging for a diplomatic resolution to the conflict. The article also touches upon Dempsey's 2015 visit to eastern Ukraine and his meeting with pro-Russian separatist Aleksey Mozgovoy, which has been a subject of controversy.</w:t>
      </w:r>
      <w:r/>
    </w:p>
    <w:p>
      <w:pPr>
        <w:pStyle w:val="ListNumber"/>
        <w:spacing w:line="240" w:lineRule="auto"/>
        <w:ind w:left="720"/>
      </w:pPr>
      <w:r/>
      <w:hyperlink r:id="rId14">
        <w:r>
          <w:rPr>
            <w:color w:val="0000EE"/>
            <w:u w:val="single"/>
          </w:rPr>
          <w:t>https://news.railbusinessdaily.com/appointment-of-new-rmt-general-secretary/</w:t>
        </w:r>
      </w:hyperlink>
      <w:r>
        <w:t xml:space="preserve"> - RailBusinessDaily announces Eddie Dempsey's appointment as the new General Secretary of the RMT union, effective 7 March 2025. Dempsey, who joined the railway in 2008, has worked as station staff and a train driver. He is described as a leading figure in the union's campaigns for fair pay, job security, and better conditions for transport and maritime workers.</w:t>
      </w:r>
      <w:r/>
    </w:p>
    <w:p>
      <w:pPr>
        <w:pStyle w:val="ListNumber"/>
        <w:spacing w:line="240" w:lineRule="auto"/>
        <w:ind w:left="720"/>
      </w:pPr>
      <w:r/>
      <w:hyperlink r:id="rId15">
        <w:r>
          <w:rPr>
            <w:color w:val="0000EE"/>
            <w:u w:val="single"/>
          </w:rPr>
          <w:t>https://www.inkl.com/news/everything-you-need-to-know-about-eddie-dempsey-new-rmt-boss-and-proud-south-londoner</w:t>
        </w:r>
      </w:hyperlink>
      <w:r>
        <w:t xml:space="preserve"> - An article on Inkl provides an overview of Eddie Dempsey's background, highlighting his upbringing in New Cross, London, and his career in the railway industry. It mentions his previous role as London secretary of the Connolly Association and his appointment as RMT General Secretary in March 2025. The piece also touches upon Dempsey's political views and his commitment to socialist principles.</w:t>
      </w:r>
      <w:r/>
    </w:p>
    <w:p>
      <w:pPr>
        <w:pStyle w:val="ListNumber"/>
        <w:spacing w:line="240" w:lineRule="auto"/>
        <w:ind w:left="720"/>
      </w:pPr>
      <w:r/>
      <w:hyperlink r:id="rId16">
        <w:r>
          <w:rPr>
            <w:color w:val="0000EE"/>
            <w:u w:val="single"/>
          </w:rPr>
          <w:t>https://www.workersliberty.org/blogs/2022-03-01/ukraine-debate-vital-reject-anti-union-smears</w:t>
        </w:r>
      </w:hyperlink>
      <w:r>
        <w:t xml:space="preserve"> - Workers' Liberty discusses the controversy surrounding the RMT union's alleged support for pro-Putin separatists in Ukraine. The article critiques the Daily Telegraph's portrayal of the union and its members, including Assistant General Secretary Eddie Dempsey, in the context of the Ukraine conflict. It emphasizes the importance of internal debate within the union and rejects the 'anti-union smears' presented in the media.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5076803/militant-rail-union-baron-Tube-strike-eddie-dempsey-RMT.html?ns_mchannel=rss&amp;ns_campaign=1490&amp;ito=1490" TargetMode="External"/><Relationship Id="rId11" Type="http://schemas.openxmlformats.org/officeDocument/2006/relationships/hyperlink" Target="https://www.telegraph.co.uk/news/2022/03/01/enemy-underground-putin-apologists-brought-london-standstill/" TargetMode="External"/><Relationship Id="rId12" Type="http://schemas.openxmlformats.org/officeDocument/2006/relationships/hyperlink" Target="https://www.cityam.com/union-boss-who-supported-putin-seperatist-replaces-mick-lynch-as-rmt-general-secretary/" TargetMode="External"/><Relationship Id="rId13" Type="http://schemas.openxmlformats.org/officeDocument/2006/relationships/hyperlink" Target="https://ukrainetoday.org/cancel-military-aid-to-ukraine-says-transport-union/" TargetMode="External"/><Relationship Id="rId14" Type="http://schemas.openxmlformats.org/officeDocument/2006/relationships/hyperlink" Target="https://news.railbusinessdaily.com/appointment-of-new-rmt-general-secretary/" TargetMode="External"/><Relationship Id="rId15" Type="http://schemas.openxmlformats.org/officeDocument/2006/relationships/hyperlink" Target="https://www.inkl.com/news/everything-you-need-to-know-about-eddie-dempsey-new-rmt-boss-and-proud-south-londoner" TargetMode="External"/><Relationship Id="rId16" Type="http://schemas.openxmlformats.org/officeDocument/2006/relationships/hyperlink" Target="https://www.workersliberty.org/blogs/2022-03-01/ukraine-debate-vital-reject-anti-union-smea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