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voters increasingly disillusioned as support for establishment wanes and alternative parties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Support for the established political classes continues to wane, with recent polling highlighting a deepening sense of powerlessness among the electorate—particularly among those backing the party advocating for genuine change. Nearly three-quarters (72%) of their supporters feel utterly unable to influence the direction of the country, a figure that surpasses even non-voters—66%—and far exceeds the overall average of 54%. Such overwhelming disillusionment underscores the failure of current governance to connect with ordinary citizens and of the mainstream parties to deliver meaningful solutions.</w:t>
      </w:r>
      <w:r/>
    </w:p>
    <w:p>
      <w:r/>
      <w:r>
        <w:t>These stark figures come from a comprehensive national survey conducted in April by Ipsos UK, in partnership with leading academic institutions. The results reveal a public increasingly distrustful of the current political establishment and its institutions. While only 42% of Labour supporters feel powerless, a more concerning trend emerges among others who have effectively given up on the political process entirely. This widespread apathy is driven by a mixture of broken promises, overreach, and the perceived inability of governments to address the real concerns of everyday people.</w:t>
      </w:r>
      <w:r/>
    </w:p>
    <w:p>
      <w:r/>
      <w:r>
        <w:t>Professor Bobby Duffy of King’s College London comments that it’s no surprise many are gravitating toward newer parties promising radical reform—parties that truly challenge the status quo and are unafraid to implement decisive action. This emerging force, which has reconsolidated itself as the voice of discontent, taps into a frustration that has festered over years of mismanagement and unfulfilled promises. With recent gains in Parliament and a branding as the UK’s fastest-growing movement for change, these parties are gaining momentum as a genuine alternative to the moribund political elite.</w:t>
      </w:r>
      <w:r/>
    </w:p>
    <w:p>
      <w:r/>
      <w:r>
        <w:t>Yet, despite accusations that the political establishment is out of touch, recent polls reveal that public trust in the very institutions meant to serve them has plummeted. Public services, once a cornerstone of national pride, are viewed as increasingly unresponsive—trust has dropped from nearly half (49%) in 2002 to just 26% today. These dwindling levels of confidence demonstrate the deep-rooted failure of current policies to deliver for the nation, further alienating voters and fueling support for parties promising to reset the system entirely.</w:t>
      </w:r>
      <w:r/>
    </w:p>
    <w:p>
      <w:r/>
      <w:r>
        <w:t>Without urgent reforms, the danger is that this sense of powerlessness will continue to deepen, fostering further disengagement and slipping into societal neglect. Ipsos experts warn that unless public trust is restored at every level—local and national—the entire democratic fabric risks unraveling. This disconnect threatens the legitimacy of our democratic processes, making it increasingly difficult to implement the decisive reforms our country desperately needs.</w:t>
      </w:r>
      <w:r/>
    </w:p>
    <w:p>
      <w:r/>
      <w:r>
        <w:t>The mood across the UK is one of mounting frustration and anger. A large portion of the population feels betrayed by a political system that seems incapable of addressing core issues. This disillusionment has fueled support for alternative voices, with recent surveys indicating that a significant number of voters are prepared to shift their allegiance toward parties promising to shake up the establishment. The latest figures show the rising popularity of reform-minded groups, with the vote share reaching its highest point, illustrating a sizeable portion of the electorate seeking a radical departure from the failed political status quo.</w:t>
      </w:r>
      <w:r/>
    </w:p>
    <w:p>
      <w:r/>
      <w:r>
        <w:t>The political landscape has become increasingly volatile amid dissatisfaction with the current government, which many see as detached and ineffective. Public dissatisfaction is not only personal but also systemic—poisoning trust and eroding the societal consensus necessary for effective governance. Young voters, in particular, display deep disillusionment; nearly half of those aged 16-21 express dissatisfaction with UK democracy, an ominous sign for the health of future civic engagement.</w:t>
      </w:r>
      <w:r/>
    </w:p>
    <w:p>
      <w:r/>
      <w:r>
        <w:t>In this climate, calls for sweeping constitutional reforms are gaining momentum—overwhelming majorities are demanding changes to how our democracy functions, reflecting a crisis point that demands bold intervention. The current system, long perceived as out-of-touch and unresponsive, is seen as fundamentally broken. Unless the political establishment responds to this urgent demand for change, the country faces the risk of further detachment, increased unrest, and a democratic void that could be exploited by parties promising drastic solutions—those willing to “break the rules” to restore power to the people.</w:t>
      </w:r>
      <w:r/>
    </w:p>
    <w:p>
      <w:r/>
      <w:r>
        <w:t>The rise of these reform-minded alternatives signals a clear message: the status quo is no longer sustainable. The public’s growing appetite for radical transformation must not be ignored. Failure to rebuild trust and deliver tangible change will only deepen the crisis, potentially leaving Britain more divided, disengaged, and vulnerable to even more radical upheavals. It’s time for genuine reforms—before the window closes and the democratic society we know becomes just a distant memory.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https://www.irishnews.com/news/uk/reform-uk-supporters-most-likely-to-say-they-feel-powerless-to-make-change-KHX7YGNZ7VMWXC7FP2F4R4YKVQ/</w:t>
        </w:r>
      </w:hyperlink>
      <w:r>
        <w:t xml:space="preserve"> - Please view link - unable to able to access data</w:t>
      </w:r>
      <w:r/>
    </w:p>
    <w:p>
      <w:pPr>
        <w:pStyle w:val="ListNumber"/>
        <w:spacing w:line="240" w:lineRule="auto"/>
        <w:ind w:left="720"/>
      </w:pPr>
      <w:r/>
      <w:hyperlink r:id="rId11">
        <w:r>
          <w:rPr>
            <w:color w:val="0000EE"/>
            <w:u w:val="single"/>
          </w:rPr>
          <w:t>https://www.ipsos.com/en-uk/britons-most-confident-reform-uk-has-good-plan-change-britian-over-half-not-confident-any-party</w:t>
        </w:r>
      </w:hyperlink>
      <w:r>
        <w:t xml:space="preserve"> - A recent Ipsos survey reveals that 34% of Britons believe Reform UK has a good plan for changing Britain, placing them ahead of both Labour and the Conservatives. However, over half of Britons are not confident in any political party's plans. The survey highlights a growing appeal of Reform UK among the electorate, with 36% of respondents considering voting for them, marking a 6% rise since July 2024. This suggests a shift in public sentiment towards parties advocating for significant change.</w:t>
      </w:r>
      <w:r/>
    </w:p>
    <w:p>
      <w:pPr>
        <w:pStyle w:val="ListNumber"/>
        <w:spacing w:line="240" w:lineRule="auto"/>
        <w:ind w:left="720"/>
      </w:pPr>
      <w:r/>
      <w:hyperlink r:id="rId12">
        <w:r>
          <w:rPr>
            <w:color w:val="0000EE"/>
            <w:u w:val="single"/>
          </w:rPr>
          <w:t>https://www.ipsos.com/en-uk/reforms-ipsos-record-9-point-lead-over-labour-public-satisfaction-government-nears-lowest-point</w:t>
        </w:r>
      </w:hyperlink>
      <w:r>
        <w:t xml:space="preserve"> - Ipsos' latest Political Monitor shows Reform UK leading with 34% vote share, nine points ahead of Labour at 25%. This is the highest Ipsos has recorded for Reform UK. The survey also indicates a significant decline in public satisfaction with the government, with around three in four respondents dissatisfied with both Keir Starmer and the government's performance. The findings reflect a dramatic shift in the political landscape since the 2024 general election.</w:t>
      </w:r>
      <w:r/>
    </w:p>
    <w:p>
      <w:pPr>
        <w:pStyle w:val="ListNumber"/>
        <w:spacing w:line="240" w:lineRule="auto"/>
        <w:ind w:left="720"/>
      </w:pPr>
      <w:r/>
      <w:hyperlink r:id="rId13">
        <w:r>
          <w:rPr>
            <w:color w:val="0000EE"/>
            <w:u w:val="single"/>
          </w:rPr>
          <w:t>https://www.ipsos.com/en-uk/system-broken-ipsos-study-across-31-countries-reveals-deepening-distrust-politics-and-elites</w:t>
        </w:r>
      </w:hyperlink>
      <w:r>
        <w:t xml:space="preserve"> - Ipsos' 2025 Populism Report, based on a survey of 23,228 adults across 31 countries, reveals a widespread sense that the 'system is broken' and a deepening distrust in politicians and elites. In Great Britain, 68% agree that society is 'broken', and 53% desire a 'strong leader willing to break the rules' to fix the country. The report highlights a global trend of anti-elite sentiment and a desire for leaders who challenge the status quo.</w:t>
      </w:r>
      <w:r/>
    </w:p>
    <w:p>
      <w:pPr>
        <w:pStyle w:val="ListNumber"/>
        <w:spacing w:line="240" w:lineRule="auto"/>
        <w:ind w:left="720"/>
      </w:pPr>
      <w:r/>
      <w:hyperlink r:id="rId14">
        <w:r>
          <w:rPr>
            <w:color w:val="0000EE"/>
            <w:u w:val="single"/>
          </w:rPr>
          <w:t>https://www.sps.ed.ac.uk/news-events/news/english-politics-are-marked-anger-frustration-and-fear-according-new-research-sps</w:t>
        </w:r>
      </w:hyperlink>
      <w:r>
        <w:t xml:space="preserve"> - Research from the University of Edinburgh's School of Social and Political Science indicates that 60% of English voters feel angry, 55% feel fearful, and 78% feel frustrated about British politics. The study, co-authored by Professor Ailsa Henderson, highlights a significant emotional response to the current political climate, with only 9% reporting feelings of hope and 3% happiness. The findings suggest a deepening public dissatisfaction with the political system.</w:t>
      </w:r>
      <w:r/>
    </w:p>
    <w:p>
      <w:pPr>
        <w:pStyle w:val="ListNumber"/>
        <w:spacing w:line="240" w:lineRule="auto"/>
        <w:ind w:left="720"/>
      </w:pPr>
      <w:r/>
      <w:hyperlink r:id="rId15">
        <w:r>
          <w:rPr>
            <w:color w:val="0000EE"/>
            <w:u w:val="single"/>
          </w:rPr>
          <w:t>https://www.royalholloway.ac.uk/about-us/news/survey-finds-that-nearly-half-of-young-people-are-unhappy-with-uk-democracy/</w:t>
        </w:r>
      </w:hyperlink>
      <w:r>
        <w:t xml:space="preserve"> - A survey by Royal Holloway, University of London, reveals that nearly half (49%) of young people aged 16-21 are dissatisfied with how democracy works in the UK. The IP-PAD Youth Survey UK, which included 1,000 respondents, found that dissatisfaction is even greater among those aged 16-18 (52%) compared to those aged 19-21 (47%). The researchers express concern over the implications of this trend for the future of democracy in the UK.</w:t>
      </w:r>
      <w:r/>
    </w:p>
    <w:p>
      <w:pPr>
        <w:pStyle w:val="ListNumber"/>
        <w:spacing w:line="240" w:lineRule="auto"/>
        <w:ind w:left="720"/>
      </w:pPr>
      <w:r/>
      <w:hyperlink r:id="rId16">
        <w:r>
          <w:rPr>
            <w:color w:val="0000EE"/>
            <w:u w:val="single"/>
          </w:rPr>
          <w:t>https://www.djsresearch.co.uk/CentralGovernmentMarketResearchInsightsAndFindings/article/Only-6percent-of-Brits-have-full-trust-in-the-current-political-system-finds-survey-05477</w:t>
        </w:r>
      </w:hyperlink>
      <w:r>
        <w:t xml:space="preserve"> - A survey conducted by Focaldata for the Institute for Public Policy Research (IPPR) found that only 6% of the UK public have full trust in the current political system, with 89% supporting constitutional reform. The study, which involved 8,000 people, also revealed that 32% want 'some' reform, 26% back reform to a 'large extent', and 31% believe the current system needs to be 'completely' reformed. These findings highlight a significant public desire for change in the political 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reform-uk-supporters-most-likely-to-say-they-feel-powerless-to-make-change-KHX7YGNZ7VMWXC7FP2F4R4YKVQ/" TargetMode="External"/><Relationship Id="rId11" Type="http://schemas.openxmlformats.org/officeDocument/2006/relationships/hyperlink" Target="https://www.ipsos.com/en-uk/britons-most-confident-reform-uk-has-good-plan-change-britian-over-half-not-confident-any-party" TargetMode="External"/><Relationship Id="rId12" Type="http://schemas.openxmlformats.org/officeDocument/2006/relationships/hyperlink" Target="https://www.ipsos.com/en-uk/reforms-ipsos-record-9-point-lead-over-labour-public-satisfaction-government-nears-lowest-point" TargetMode="External"/><Relationship Id="rId13" Type="http://schemas.openxmlformats.org/officeDocument/2006/relationships/hyperlink" Target="https://www.ipsos.com/en-uk/system-broken-ipsos-study-across-31-countries-reveals-deepening-distrust-politics-and-elites" TargetMode="External"/><Relationship Id="rId14" Type="http://schemas.openxmlformats.org/officeDocument/2006/relationships/hyperlink" Target="https://www.sps.ed.ac.uk/news-events/news/english-politics-are-marked-anger-frustration-and-fear-according-new-research-sps" TargetMode="External"/><Relationship Id="rId15" Type="http://schemas.openxmlformats.org/officeDocument/2006/relationships/hyperlink" Target="https://www.royalholloway.ac.uk/about-us/news/survey-finds-that-nearly-half-of-young-people-are-unhappy-with-uk-democracy/" TargetMode="External"/><Relationship Id="rId16" Type="http://schemas.openxmlformats.org/officeDocument/2006/relationships/hyperlink" Target="https://www.djsresearch.co.uk/CentralGovernmentMarketResearchInsightsAndFindings/article/Only-6percent-of-Brits-have-full-trust-in-the-current-political-system-finds-survey-054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