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wild swimming initiative exposed as political smoke and mirrors in pollution battle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London Assembly’s proposal to establish ten new wild swimming spots across the capital by 2034 appears to be another example of misguided vanity projects driven more by political posturing than genuine concern for public safety or environmental health. While city officials trumpet a supposed commitment to making London’s waterways cleaner and more accessible, the reality is that these efforts are simply a distraction from the ongoing failures and chronic neglect of basic infrastructure.</w:t>
      </w:r>
      <w:r/>
    </w:p>
    <w:p>
      <w:r/>
      <w:r>
        <w:t>Despite the assembly’s claims of progress, the truth remains that London’s rivers continue to suffer from serious pollution issues, largely due to inadequate investment in sewer infrastructure. Efforts to "restore" the environment by reintroducing oysters or expanding recreational sites ignore the fundamental problems—such as raw sewage discharges during storm events—perpetuated by government inaction. It’s a classic case of using green-sounding initiatives to mask an inability to deliver real improvements.</w:t>
      </w:r>
      <w:r/>
    </w:p>
    <w:p>
      <w:r/>
      <w:r>
        <w:t>The so-called “long-term strategy” mentioned by Mayor Khan is nothing more than window dressing. Millions allocated to combat pollution are often swallowed up by bureaucratic red tape and political aspirations, instead of delivering tangible results. The idea that restoring biodiversity or introducing oysters will make a significant dent in pollution levels is overly simplistic and ignores the broader systemic failure to manage urban waste and pollution effectively.</w:t>
      </w:r>
      <w:r/>
    </w:p>
    <w:p>
      <w:r/>
      <w:r>
        <w:t>While advocates champion the benefits of outdoor recreation, such untested ventures risk public safety and do little to address the urgent need for sustainable infrastructure upgrades. The focus should be on fixing fundamental water quality issues—something that has been stubbornly neglected in favor of headline-grabbing projects. Until that happens, these so-called wild swimming spots are likely to serve as just another symbolic gesture rather than a meaningful improvement for Londoners.</w:t>
      </w:r>
      <w:r/>
    </w:p>
    <w:p>
      <w:r/>
      <w:r>
        <w:t>In the face of these failures, the push for more green spaces and recreational water activities appears to be more about political optics than genuine environmental or social progress. The priorities should be pragmatic: investing in sewer upgrades, cracking down on pollution, and restoring our waterways to truly safe and usable condition—not rolling out more models of "green" activism that make good headlines but deliver little real change.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https://www.standard.co.uk/news/london/10-new-wild-swimming-spots-london-assembly-b1248695.html</w:t>
        </w:r>
      </w:hyperlink>
      <w:r>
        <w:t xml:space="preserve"> - Please view link - unable to able to access data</w:t>
      </w:r>
      <w:r/>
    </w:p>
    <w:p>
      <w:pPr>
        <w:pStyle w:val="ListNumber"/>
        <w:spacing w:line="240" w:lineRule="auto"/>
        <w:ind w:left="720"/>
      </w:pPr>
      <w:r/>
      <w:hyperlink r:id="rId10">
        <w:r>
          <w:rPr>
            <w:color w:val="0000EE"/>
            <w:u w:val="single"/>
          </w:rPr>
          <w:t>https://www.standard.co.uk/news/london/10-new-wild-swimming-spots-london-assembly-b1248695.html</w:t>
        </w:r>
      </w:hyperlink>
      <w:r>
        <w:t xml:space="preserve"> - The London Assembly has recommended the creation of ten new wild swimming spots across London by 2034. This initiative aims to provide more opportunities for outdoor swimming within the capital, addressing the growing demand for such facilities. The proposal suggests that these new spots should be distributed throughout the city, focusing on river locations where swimming is already popular. The plan aligns with Mayor Sadiq Khan's commitment to improving London's waterways and making them cleaner and safer for public use.</w:t>
      </w:r>
      <w:r/>
    </w:p>
    <w:p>
      <w:pPr>
        <w:pStyle w:val="ListNumber"/>
        <w:spacing w:line="240" w:lineRule="auto"/>
        <w:ind w:left="720"/>
      </w:pPr>
      <w:r/>
      <w:hyperlink r:id="rId11">
        <w:r>
          <w:rPr>
            <w:color w:val="0000EE"/>
            <w:u w:val="single"/>
          </w:rPr>
          <w:t>https://www.london.gov.uk/who-we-are/what-london-assembly-does/london-assembly-press-releases/clean-splash-making-londons-rivers-swimmable</w:t>
        </w:r>
      </w:hyperlink>
      <w:r>
        <w:t xml:space="preserve"> - The London Assembly Environment Committee is investigating the Mayor's plan to make London's rivers swimmable within ten years. The committee is engaging with experts to assess the current state of river health and the necessary steps to achieve this goal. The initiative reflects a collaborative effort to improve water quality and promote recreational use of London's waterways.</w:t>
      </w:r>
      <w:r/>
    </w:p>
    <w:p>
      <w:pPr>
        <w:pStyle w:val="ListNumber"/>
        <w:spacing w:line="240" w:lineRule="auto"/>
        <w:ind w:left="720"/>
      </w:pPr>
      <w:r/>
      <w:hyperlink r:id="rId12">
        <w:r>
          <w:rPr>
            <w:color w:val="0000EE"/>
            <w:u w:val="single"/>
          </w:rPr>
          <w:t>https://www.london.gov.uk/who-we-are/what-london-assembly-does/london-assembly-press-releases/creating-sustainable-water-system-london</w:t>
        </w:r>
      </w:hyperlink>
      <w:r>
        <w:t xml:space="preserve"> - The London Assembly Environment Committee has called for increased investment from Thames Water to upgrade the city's sewer infrastructure. This recommendation aims to address the discharge of raw sewage into the Thames during storm events, highlighting the need for a sustainable water system to support London's growing population and prevent environmental degradation.</w:t>
      </w:r>
      <w:r/>
    </w:p>
    <w:p>
      <w:pPr>
        <w:pStyle w:val="ListNumber"/>
        <w:spacing w:line="240" w:lineRule="auto"/>
        <w:ind w:left="720"/>
      </w:pPr>
      <w:r/>
      <w:hyperlink r:id="rId13">
        <w:r>
          <w:rPr>
            <w:color w:val="0000EE"/>
            <w:u w:val="single"/>
          </w:rPr>
          <w:t>https://www.london.gov.uk/Mayor%20brings%20together%20partners%20to%20clean%20up%20London%E2%80%99s%20rivers</w:t>
        </w:r>
      </w:hyperlink>
      <w:r>
        <w:t xml:space="preserve"> - Mayor Sadiq Khan has initiated a collaborative effort to clean up London's rivers by bringing together companies, government agencies, charities, and campaigners. This partnership aims to develop a comprehensive 10-year plan to address pollution, restore biodiversity, and enhance public access to the city's waterways.</w:t>
      </w:r>
      <w:r/>
    </w:p>
    <w:p>
      <w:pPr>
        <w:pStyle w:val="ListNumber"/>
        <w:spacing w:line="240" w:lineRule="auto"/>
        <w:ind w:left="720"/>
      </w:pPr>
      <w:r/>
      <w:hyperlink r:id="rId14">
        <w:r>
          <w:rPr>
            <w:color w:val="0000EE"/>
            <w:u w:val="single"/>
          </w:rPr>
          <w:t>https://www.standard.co.uk/news/london/sadiq-khan-swimmable-rivers-pollution-runoff-roundtable-thames-water-zack-polanski-b1216616.html</w:t>
        </w:r>
      </w:hyperlink>
      <w:r>
        <w:t xml:space="preserve"> - Mayor Sadiq Khan has announced over £7 million in funding to prevent road runoff pollution from entering London's waterways. This initiative supports the Mayor's pledge to make the city's rivers swimmable by 2034 and includes large-scale rewilding projects and funding for community-led nature projects.</w:t>
      </w:r>
      <w:r/>
    </w:p>
    <w:p>
      <w:pPr>
        <w:pStyle w:val="ListNumber"/>
        <w:spacing w:line="240" w:lineRule="auto"/>
        <w:ind w:left="720"/>
      </w:pPr>
      <w:r/>
      <w:hyperlink r:id="rId15">
        <w:r>
          <w:rPr>
            <w:color w:val="0000EE"/>
            <w:u w:val="single"/>
          </w:rPr>
          <w:t>https://www.bbc.co.uk/news/articles/c8rdknn452go</w:t>
        </w:r>
      </w:hyperlink>
      <w:r>
        <w:t xml:space="preserve"> - Mayor Sadiq Khan is considering the reintroduction of oysters into the Thames as part of a 10-year plan to clean up London's rivers. Inspired by similar projects in New York, the initiative aims to use oysters to naturally filter water and restore biodiversity in the city's waterways.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ndard.co.uk/news/london/10-new-wild-swimming-spots-london-assembly-b1248695.html" TargetMode="External"/><Relationship Id="rId11" Type="http://schemas.openxmlformats.org/officeDocument/2006/relationships/hyperlink" Target="https://www.london.gov.uk/who-we-are/what-london-assembly-does/london-assembly-press-releases/clean-splash-making-londons-rivers-swimmable" TargetMode="External"/><Relationship Id="rId12" Type="http://schemas.openxmlformats.org/officeDocument/2006/relationships/hyperlink" Target="https://www.london.gov.uk/who-we-are/what-london-assembly-does/london-assembly-press-releases/creating-sustainable-water-system-london" TargetMode="External"/><Relationship Id="rId13" Type="http://schemas.openxmlformats.org/officeDocument/2006/relationships/hyperlink" Target="https://www.london.gov.uk/Mayor%20brings%20together%20partners%20to%20clean%20up%20London%E2%80%99s%20rivers" TargetMode="External"/><Relationship Id="rId14" Type="http://schemas.openxmlformats.org/officeDocument/2006/relationships/hyperlink" Target="https://www.standard.co.uk/news/london/sadiq-khan-swimmable-rivers-pollution-runoff-roundtable-thames-water-zack-polanski-b1216616.html" TargetMode="External"/><Relationship Id="rId15" Type="http://schemas.openxmlformats.org/officeDocument/2006/relationships/hyperlink" Target="https://www.bbc.co.uk/news/articles/c8rdknn452g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