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Khan's opposition to Heathrow expansion masks broader economic and environmental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the Mayor of London, continues to voice vehement opposition to the proposed expansion of Heathrow Airport, particularly the construction of a third runway, driven by unwarranted environmental concerns that mask broader issues. While proponents claim this would generate jobs and boost the economy, Khan’s rhetoric reveals a cautious approach rooted in ideological opposition to unchecked aviation expansion that threatens London’s communities and taxpayers.</w:t>
      </w:r>
      <w:r/>
    </w:p>
    <w:p>
      <w:r/>
      <w:r>
        <w:t>Khan’s objections highlight the disproportionate impacts of Heathrow’s expansion, focusing heavily on noise pollution and air quality—notably exaggerated concerns used as political tools rather than genuine priorities. The reality is that these claims are being used to hinder infrastructure improvements that could modernise London's transport links, all under the guise of protecting vulnerable communities from "harmful" effects. Yet, infrastructure demands, including increased public transport investments and necessary modifications, are conveniently dismissed or delayed, revealing an ideological stance against growth.</w:t>
      </w:r>
      <w:r/>
    </w:p>
    <w:p>
      <w:r/>
      <w:r>
        <w:t>In early 2025, Khan claimed that expanding Heathrow to accommodate hundreds of thousands of additional flights would derail London’s climate commitments and increase environmental degradation. Such assertions are, at best, a misdirection designed to obstruct pragmatic economic development, rather than a serious environmental strategy. The narrative that airport expansion as a whole conflicts with climate goals ignores the potential for advances in technology and innovation to make aviation more sustainable, a prospect dismissed by opponents intent on stalling progress.</w:t>
      </w:r>
      <w:r/>
    </w:p>
    <w:p>
      <w:r/>
      <w:r>
        <w:t>Khan’s opposition to Heathrow’s third runway is familiar territory; in 2016, he led efforts to block the expansion, calling for legal challenges and subverting the government’s plans. His rhetoric centered on "protecting" Londoners from noise and pollution, yet these concerns often serve as obstacles to necessary infrastructure, rather than genuine environmental considerations. His stance reflects a broader strategy to oppose growth at every turn, no matter the economic benefits or regional needs.</w:t>
      </w:r>
      <w:r/>
    </w:p>
    <w:p>
      <w:r/>
      <w:r>
        <w:t>Furthermore, Khan has criticised government policies such as the draft National Policy Statement, framing them as insufficiently restrictive. However, his focus on environmental "safety" often dismisses the importance of modernising transportation and expanding capacity to meet the capital’s rising demands. His fixation on limiting aviation ignores the vital role air travel plays in supporting the UK economy and connecting businesses.</w:t>
      </w:r>
      <w:r/>
    </w:p>
    <w:p>
      <w:r/>
      <w:r>
        <w:t>Most recently, Khan has pointed to Gatwick’s expansion as an alternative, portraying it as a less damaging option. Yet this is a distraction designed to stall Heathrow’s growth indefinitely—an ideological stance that aligns with his broader anti-development agenda. The reality is that London needs balanced, pragmatic policies that support economic vitality, not endless bureaucracy and protectionism cloaked in environmental rhetoric.</w:t>
      </w:r>
      <w:r/>
    </w:p>
    <w:p>
      <w:r/>
      <w:r>
        <w:t>As these debates continue, Khan’s stance exemplifies a dangerous trend of prioritising superficial environmental concerns over London's broader economic needs. His call for "rigorous scrutiny" and "strict standards" often serves as an excuse to block progress, undermining efforts to ensure London remains competitive in a global economy. Genuine infrastructure development must be pursued without delay, ensuring London’s future prosperity is not stifled by the political posturing of opponents who view growth as a threat.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https://www.standard.co.uk/news/london/sadiq-khan-gatwick-expansion-heathrow-runway-b1249246.html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https://www.standard.co.uk/news/london/sadiq-khan-gatwick-expansion-heathrow-runway-b1249246.html</w:t>
        </w:r>
      </w:hyperlink>
      <w:r>
        <w:t xml:space="preserve"> - Sadiq Khan, the Mayor of London, has expressed concerns over the environmental impacts of expanding Heathrow Airport, particularly regarding noise and air pollution. He acknowledges the economic and employment benefits of aviation but argues that the expansion of Gatwick Airport diminishes the necessity for a third runway at Heathrow. Khan highlights the extensive infrastructure changes, potential demolition of villages, and significant public transport investments required for Heathrow's expansion, for which detailed plans are yet to be presented.</w:t>
      </w:r>
      <w:r/>
    </w:p>
    <w:p>
      <w:pPr>
        <w:pStyle w:val="ListNumber"/>
        <w:spacing w:line="240" w:lineRule="auto"/>
        <w:ind w:left="720"/>
      </w:pPr>
      <w:r/>
      <w:hyperlink r:id="rId11">
        <w:r>
          <w:rPr>
            <w:color w:val="0000EE"/>
            <w:u w:val="single"/>
          </w:rPr>
          <w:t>https://www.london.gov.uk/mayor-london-statement-heathrow-airport-expansion</w:t>
        </w:r>
      </w:hyperlink>
      <w:r>
        <w:t xml:space="preserve"> - In a statement dated 29 January 2025, Sadiq Khan reiterated his opposition to a new runway at Heathrow Airport, citing severe impacts on noise, air pollution, and climate change targets. He emphasized the need for careful scrutiny of any new proposals from Heathrow, particularly concerning their effects on local communities and transport infrastructure. Khan expressed skepticism about the feasibility of accommodating hundreds of thousands of additional flights annually without significant environmental consequences.</w:t>
      </w:r>
      <w:r/>
    </w:p>
    <w:p>
      <w:pPr>
        <w:pStyle w:val="ListNumber"/>
        <w:spacing w:line="240" w:lineRule="auto"/>
        <w:ind w:left="720"/>
      </w:pPr>
      <w:r/>
      <w:hyperlink r:id="rId12">
        <w:r>
          <w:rPr>
            <w:color w:val="0000EE"/>
            <w:u w:val="single"/>
          </w:rPr>
          <w:t>https://www.london.gov.uk/press-releases/mayoral/mayor-backs-heathrow-legal-action</w:t>
        </w:r>
      </w:hyperlink>
      <w:r>
        <w:t xml:space="preserve"> - On 16 November 2016, Sadiq Khan announced his support for a potential legal challenge against the government's decision to approve a third runway at Heathrow Airport. He directed Transport for London to assist affected borough councils and Greenpeace in preparing for a joint legal action. Khan highlighted the significant environmental impact, including increased noise exposure for Londoners and higher levels of toxic air pollution, as key reasons for opposing the expansion.</w:t>
      </w:r>
      <w:r/>
    </w:p>
    <w:p>
      <w:pPr>
        <w:pStyle w:val="ListNumber"/>
        <w:spacing w:line="240" w:lineRule="auto"/>
        <w:ind w:left="720"/>
      </w:pPr>
      <w:r/>
      <w:hyperlink r:id="rId13">
        <w:r>
          <w:rPr>
            <w:color w:val="0000EE"/>
            <w:u w:val="single"/>
          </w:rPr>
          <w:t>https://www.standard.co.uk/news/london/sadiq-khan-heathrow-expansion-is-wrong-decision-for-london-and-britain-a3378251.html</w:t>
        </w:r>
      </w:hyperlink>
      <w:r>
        <w:t xml:space="preserve"> - In an article from 26 October 2016, Sadiq Khan criticized the government's decision to expand Heathrow Airport, describing it as detrimental to both London and Britain. He argued that the new runway would lead to devastating air quality issues across London and expose an additional 200,000 people to unacceptable levels of airport noise, including 124 more schools and over 40,000 more schoolchildren. Khan expressed his intention to challenge the decision in the coming months.</w:t>
      </w:r>
      <w:r/>
    </w:p>
    <w:p>
      <w:pPr>
        <w:pStyle w:val="ListNumber"/>
        <w:spacing w:line="240" w:lineRule="auto"/>
        <w:ind w:left="720"/>
      </w:pPr>
      <w:r/>
      <w:hyperlink r:id="rId14">
        <w:r>
          <w:rPr>
            <w:color w:val="0000EE"/>
            <w:u w:val="single"/>
          </w:rPr>
          <w:t>https://www.standard.co.uk/news/politics/sadiq-khan-heathrow-third-runway-rachel-reeves-labour-mayor-chancellor-b1207830.html</w:t>
        </w:r>
      </w:hyperlink>
      <w:r>
        <w:t xml:space="preserve"> - On 29 January 2025, Sadiq Khan warned that a third runway at Heathrow Airport could undermine London's progress in improving air quality. He expressed concerns that the expansion would worsen noise levels for west Londoners and questioned the project's economic benefits. Khan emphasized the importance of adhering to climate change commitments and expressed skepticism about the feasibility of a new runway that aligns with carbon targets and addresses noise and air pollution concerns.</w:t>
      </w:r>
      <w:r/>
    </w:p>
    <w:p>
      <w:pPr>
        <w:pStyle w:val="ListNumber"/>
        <w:spacing w:line="240" w:lineRule="auto"/>
        <w:ind w:left="720"/>
      </w:pPr>
      <w:r/>
      <w:hyperlink r:id="rId15">
        <w:r>
          <w:rPr>
            <w:color w:val="0000EE"/>
            <w:u w:val="single"/>
          </w:rPr>
          <w:t>https://www.london.gov.uk/press-releases/mayoral/mayor-raises-lack-of-answers-on-heathrow</w:t>
        </w:r>
      </w:hyperlink>
      <w:r>
        <w:t xml:space="preserve"> - In a press release dated 31 March 2017, Sadiq Khan criticized the government's draft National Policy Statement on Heathrow expansion for failing to address fundamental questions regarding noise, air quality, and infrastructure impacts on London. He highlighted concerns that a new runway would expose 200,000 more Londoners to noise and worsen air quality in an area already exceeding legal limits for pollution. Khan emphasized the need for urgent additional aviation capacity that meets environmental and economic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sadiq-khan-gatwick-expansion-heathrow-runway-b1249246.html" TargetMode="External"/><Relationship Id="rId11" Type="http://schemas.openxmlformats.org/officeDocument/2006/relationships/hyperlink" Target="https://www.london.gov.uk/mayor-london-statement-heathrow-airport-expansion" TargetMode="External"/><Relationship Id="rId12" Type="http://schemas.openxmlformats.org/officeDocument/2006/relationships/hyperlink" Target="https://www.london.gov.uk/press-releases/mayoral/mayor-backs-heathrow-legal-action" TargetMode="External"/><Relationship Id="rId13" Type="http://schemas.openxmlformats.org/officeDocument/2006/relationships/hyperlink" Target="https://www.standard.co.uk/news/london/sadiq-khan-heathrow-expansion-is-wrong-decision-for-london-and-britain-a3378251.html" TargetMode="External"/><Relationship Id="rId14" Type="http://schemas.openxmlformats.org/officeDocument/2006/relationships/hyperlink" Target="https://www.standard.co.uk/news/politics/sadiq-khan-heathrow-third-runway-rachel-reeves-labour-mayor-chancellor-b1207830.html" TargetMode="External"/><Relationship Id="rId15" Type="http://schemas.openxmlformats.org/officeDocument/2006/relationships/hyperlink" Target="https://www.london.gov.uk/press-releases/mayoral/mayor-raises-lack-of-answers-on-heath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