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internal battles highlight its disconnect from Britain’s nationalist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latest leadership contest has cast a glaring spotlight on the party’s deep-rooted weaknesses and its failure to connect with ordinary voters. With the country firmly under new management, Labour’s internal struggles reveal a party in disarray—more concerned with infighting than serving the national interest. The recent election results, where a small handful of seats was gained amid widespread dissatisfaction, demonstrate that Labour’s messaging is out of touch and its strategy is failing spectacularly. Instead of focusing on real issues like sovereignty, control over borders, and restoring national pride, Labour continues to flounder, seemingly more interested in placating radical factions and their narrow interests.</w:t>
      </w:r>
      <w:r/>
    </w:p>
    <w:p>
      <w:r/>
      <w:r>
        <w:t>One contender, Lucy Powell, openly admitted that "things aren’t going well" under the current government—an honest assessment that nonetheless highlights Labour’s incapacity to offer any credible alternative for the British people. Her complaint that Labour has "ceded the political megaphone" to opponents neglects the real problem: Labour no longer offers a compelling vision for the country’s future. Instead, it is consumed by internal grievances and craven attempts to pander to liberal elites, ignoring the core concerns of hardworking families who want safety, stability, and strong borders. Powell’s call for a "better story" is at best a cosmetic fix, failing to address the root causes of Labour’s decline.</w:t>
      </w:r>
      <w:r/>
    </w:p>
    <w:p>
      <w:r/>
      <w:r>
        <w:t>Meanwhile, her opponent, Bridget Phillipson, touts her populist credentials through social justice rhetoric focused on child poverty—a narrow fix that distracts from the broader failures of Labour’s approach. Her background on a council estate and her promises to expand free school meals speak to a dated, tokenistic politics that offers little hope for meaningful change. Her warnings about “destabilising” the party by electing Powell are a clear indication—Labour is more concerned with factional infighting and internal survival than with grasping the true priorities of the nation. The truth is, the party’s obsession with identity politics and social justice protests has alienated the mainstream electorate, and nothing in their current strategy suggests they’ve learned their lesson.</w:t>
      </w:r>
      <w:r/>
    </w:p>
    <w:p>
      <w:r/>
      <w:r>
        <w:t>The context of Angela Rayner’s resignation over tax affairs only further underscores Labour’s chaotic leadership. Instead of focusing on tangible policies that could restore confidence, the party remains embroiled in internal power struggles. This disunity plays directly into the hands of reform-minded outsiders like Nigel Farage and others who seek to exploit Labour’s vulnerabilities. Labour’s internal divisions weaken its ability to defend national sovereignty or uphold UK interests, leaving the door open for more populist, patriotic forces to fill the vacuum.</w:t>
      </w:r>
      <w:r/>
    </w:p>
    <w:p>
      <w:r/>
      <w:r>
        <w:t>The upcoming election for deputy leadership, with its focus on inside party politics rather than national priorities, is emblematic of Labour’s disconnect. The contest reveals a party at a crossroads—divided and out of touch, more interested in internal alliances than in addressing the urgent issues facing Britain. As the result is announced, one thing remains clear: Labour’s failure to deliver on Brexit, border control, and national security continues to drive voters away, and unless they fundamentally rethink their direction—away from social justice slogans and towards real patriotism—their decline will only accelerate. Britain deserves leadership that prioritizes national interests, not empty slogans and internal squabbles.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https://www.irishnews.com/news/uk/labour-cant-sugarcoat-fact-things-arent-going-well-lucy-powell-says-HNWQ4XNK4NKETPQU5O775GXFGQ/</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https://www.standard.co.uk/news/politics/bridget-phillipson-alison-mcgovern-labour-mps-emily-thornberry-b1247088.html</w:t>
        </w:r>
      </w:hyperlink>
      <w:r>
        <w:t xml:space="preserve"> - Bridget Phillipson has secured 116 nominations from Labour MPs, surpassing the 80 required to advance in the deputy leadership contest. Alison McGovern withdrew from the race, endorsing Phillipson. Lucy Powell, with 77 nominations, is close to the threshold, with nominations closing soon. The contest follows Angela Rayner's resignation over tax affairs.</w:t>
      </w:r>
      <w:r/>
    </w:p>
    <w:p>
      <w:pPr>
        <w:pStyle w:val="ListNumber"/>
        <w:spacing w:line="240" w:lineRule="auto"/>
        <w:ind w:left="720"/>
      </w:pPr>
      <w:r/>
      <w:hyperlink r:id="rId12">
        <w:r>
          <w:rPr>
            <w:color w:val="0000EE"/>
            <w:u w:val="single"/>
          </w:rPr>
          <w:t>https://www.standard.co.uk/news/politics/bridget-phillipson-angela-rayner-education-secretary-labour-commons-b1247336.html</w:t>
        </w:r>
      </w:hyperlink>
      <w:r>
        <w:t xml:space="preserve"> - Bridget Phillipson and Lucy Powell are the final contenders in the Labour deputy leadership race, both having secured sufficient support from MPs. The next stage involves seeking nominations from constituency parties and affiliated unions. The contest was triggered by Angela Rayner's resignation over tax affairs.</w:t>
      </w:r>
      <w:r/>
    </w:p>
    <w:p>
      <w:pPr>
        <w:pStyle w:val="ListNumber"/>
        <w:spacing w:line="240" w:lineRule="auto"/>
        <w:ind w:left="720"/>
      </w:pPr>
      <w:r/>
      <w:hyperlink r:id="rId13">
        <w:r>
          <w:rPr>
            <w:color w:val="0000EE"/>
            <w:u w:val="single"/>
          </w:rPr>
          <w:t>https://www.standard.co.uk/news/politics/labour-deputy-leadership-election-bridget-phillipson-lucy-powell-b1247317.html</w:t>
        </w:r>
      </w:hyperlink>
      <w:r>
        <w:t xml:space="preserve"> - Bridget Phillipson and Lucy Powell are set to compete for the Labour deputy leadership after both secured enough support from MPs. The contest was triggered by Angela Rayner's resignation over tax affairs. The next stage involves seeking nominations from constituency parties and affiliated unions.</w:t>
      </w:r>
      <w:r/>
    </w:p>
    <w:p>
      <w:pPr>
        <w:pStyle w:val="ListNumber"/>
        <w:spacing w:line="240" w:lineRule="auto"/>
        <w:ind w:left="720"/>
      </w:pPr>
      <w:r/>
      <w:hyperlink r:id="rId11">
        <w:r>
          <w:rPr>
            <w:color w:val="0000EE"/>
            <w:u w:val="single"/>
          </w:rPr>
          <w:t>https://www.standard.co.uk/news/politics/bridget-phillipson-alison-mcgovern-labour-mps-emily-thornberry-b1247088.html</w:t>
        </w:r>
      </w:hyperlink>
      <w:r>
        <w:t xml:space="preserve"> - Bridget Phillipson has secured 116 nominations from Labour MPs, surpassing the 80 required to advance in the deputy leadership contest. Alison McGovern withdrew from the race, endorsing Phillipson. Lucy Powell, with 77 nominations, is close to the threshold, with nominations closing soon. The contest follows Angela Rayner's resignation over tax affairs.</w:t>
      </w:r>
      <w:r/>
    </w:p>
    <w:p>
      <w:pPr>
        <w:pStyle w:val="ListNumber"/>
        <w:spacing w:line="240" w:lineRule="auto"/>
        <w:ind w:left="720"/>
      </w:pPr>
      <w:r/>
      <w:hyperlink r:id="rId12">
        <w:r>
          <w:rPr>
            <w:color w:val="0000EE"/>
            <w:u w:val="single"/>
          </w:rPr>
          <w:t>https://www.standard.co.uk/news/politics/bridget-phillipson-angela-rayner-education-secretary-labour-commons-b1247336.html</w:t>
        </w:r>
      </w:hyperlink>
      <w:r>
        <w:t xml:space="preserve"> - Bridget Phillipson and Lucy Powell are the final contenders in the Labour deputy leadership race, both having secured sufficient support from MPs. The next stage involves seeking nominations from constituency parties and affiliated unions. The contest was triggered by Angela Rayner's resignation over tax affairs.</w:t>
      </w:r>
      <w:r/>
    </w:p>
    <w:p>
      <w:pPr>
        <w:pStyle w:val="ListNumber"/>
        <w:spacing w:line="240" w:lineRule="auto"/>
        <w:ind w:left="720"/>
      </w:pPr>
      <w:r/>
      <w:hyperlink r:id="rId13">
        <w:r>
          <w:rPr>
            <w:color w:val="0000EE"/>
            <w:u w:val="single"/>
          </w:rPr>
          <w:t>https://www.standard.co.uk/news/politics/labour-deputy-leadership-election-bridget-phillipson-lucy-powell-b1247317.html</w:t>
        </w:r>
      </w:hyperlink>
      <w:r>
        <w:t xml:space="preserve"> - Bridget Phillipson and Lucy Powell are set to compete for the Labour deputy leadership after both secured enough support from MPs. The contest was triggered by Angela Rayner's resignation over tax affairs. The next stage involves seeking nominations from constituency parties and affiliated unions.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labour-cant-sugarcoat-fact-things-arent-going-well-lucy-powell-says-HNWQ4XNK4NKETPQU5O775GXFGQ/" TargetMode="External"/><Relationship Id="rId11" Type="http://schemas.openxmlformats.org/officeDocument/2006/relationships/hyperlink" Target="https://www.standard.co.uk/news/politics/bridget-phillipson-alison-mcgovern-labour-mps-emily-thornberry-b1247088.html" TargetMode="External"/><Relationship Id="rId12" Type="http://schemas.openxmlformats.org/officeDocument/2006/relationships/hyperlink" Target="https://www.standard.co.uk/news/politics/bridget-phillipson-angela-rayner-education-secretary-labour-commons-b1247336.html" TargetMode="External"/><Relationship Id="rId13" Type="http://schemas.openxmlformats.org/officeDocument/2006/relationships/hyperlink" Target="https://www.standard.co.uk/news/politics/labour-deputy-leadership-election-bridget-phillipson-lucy-powell-b12473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