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MI5 warns of increasing foreign interference threatening UK democracy amid government complacency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MI5’s recent warning to UK politicians reveals a disturbing trend: our parliamentary processes are under siege from foreign states like China, Russia, and Iran, who are actively seeking to infiltrate Britain’s democratic fabric. Instead of taking decisive action to protect national sovereignty, the government appears to be playing catch-up, dangerously complacent in the face of unprecedented covert interference.</w:t>
      </w:r>
      <w:r/>
    </w:p>
    <w:p>
      <w:r/>
      <w:r>
        <w:t>The failed prosecution of alleged Chinese spies, one closely linked to senior Conservative figures, should serve as a wake-up call. It raises serious questions about the government’s ability—or willingness—to clamp down on foreign espionage. There are troubling indications that ministers prioritized political convenience over national security, effectively allowing hostile interests to operate with impunity within our borders. Such complacency not only undermines public trust but emboldens our adversaries, signaling that Britain remains vulnerable to infiltration and blackmail.</w:t>
      </w:r>
      <w:r/>
    </w:p>
    <w:p>
      <w:r/>
      <w:r>
        <w:t>This weak response aligns with the government’s failure to update outdated legislation, an oversight that has hampered law enforcement efforts. While MI5 warns of individuals with links to foreign influence operations—some removed from candidate lists discreetly—the ongoing lack of transparency fuels suspicion that national security is being sacrificed at the altar of political expediency. The clampdown on foreign influence, including the rollout of the Foreign Influence Registration Scheme, is a step forward. However, it remains a blunt instrument in a broader landscape of threats that require vigilance, transparency, and decisive action—none of which seem to be priorities for those in charge.</w:t>
      </w:r>
      <w:r/>
    </w:p>
    <w:p>
      <w:r/>
      <w:r>
        <w:t>The broader concern is that British politics, especially within parties like the Conservatives, remains susceptible to foreign manipulation. Reports suggest MI5 warned party officials about potential foreign-backed candidates, yet the government’s response appears half-hearted. Such failures expose deep vulnerabilities and serve as a stark reminder that our political system is not immune to the reach of foreign powers bent on destabilization.</w:t>
      </w:r>
      <w:r/>
    </w:p>
    <w:p>
      <w:r/>
      <w:r>
        <w:t>It is profoundly worrying that despite clear evidence of hostile interference, the government’s approach continues to be reactive rather than proactive. Committees and watchdogs warn of the risks posed by covert influence operations that threaten to undermine our sovereignty, yet meaningful reforms remain elusive. With global powers like Russia and Iran taking aggressive steps to sway British politics, the need for a robust, transparent, and unwavering stance has never been more urgent.</w:t>
      </w:r>
      <w:r/>
    </w:p>
    <w:p>
      <w:r/>
      <w:r>
        <w:t>The government’s efforts to sound tough through schemes like FIRS are inadequate without accompanying enforcement and public accountability. As long as politicians leave the door open to foreign influence—whether through weak legislation, lack of transparency, or political expediency—our democracy remains at risk. It’s high time to confront this threat head-on and prioritize genuine security over political convenience. Anything less is a betrayal of Britain’s sovereignty and the principles of democracy that our political system claims to uphold.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https://www.express.co.uk/news/politics/2120860/MI5-guidance-politics-China-Beijing-Labour</w:t>
        </w:r>
      </w:hyperlink>
      <w:r>
        <w:t xml:space="preserve"> - Please view link - unable to able to access data</w:t>
      </w:r>
      <w:r/>
    </w:p>
    <w:p>
      <w:pPr>
        <w:pStyle w:val="ListNumber"/>
        <w:spacing w:line="240" w:lineRule="auto"/>
        <w:ind w:left="720"/>
      </w:pPr>
      <w:r/>
      <w:hyperlink r:id="rId11">
        <w:r>
          <w:rPr>
            <w:color w:val="0000EE"/>
            <w:u w:val="single"/>
          </w:rPr>
          <w:t>https://www.gov.uk/government/news/mi5-issues-guidance-on-countering-espionage-and-interference</w:t>
        </w:r>
      </w:hyperlink>
      <w:r>
        <w:t xml:space="preserve"> - MI5's National Protective Security Authority has issued new guidance to protect the UK's democratic institutions from foreign interference and espionage threats. The guidance outlines how state-backed actors and their proxies attempt to manipulate, discredit, or secretly gather information on political figures at all levels. It is designed to help MPs, peers, councillors, Parliamentary staff, and candidates understand the threat and take effective steps to protect themselves and the integrity of the UK's democracy. The guidance highlights that the UK is a target of strategic foreign interference and espionage from elements of the Russian, Chinese, and Iranian states, focusing on behaviours, methods, and warning signs that should raise red flags, regardless of the threat's origin. Security Minister Dan Jarvis urged individuals to trust their instincts and follow the guidance, emphasising the importance of the Foreign Influence Registration Scheme for transparency regarding foreign influence. MI5 Director General Sir Ken McCallum stated that when foreign states steal vital UK information or manipulate democratic processes, they erode the foundations of sovereignty and the ability to protect citizens' interests. Previous cases of political interference include the former Member of the European Parliament Nathan Gill and lawyer Christine Lee, who was working in coordination with an arm of the Chinese Communist Party. The guidance details key threat behaviours, including cultivation through long-term relationship building, blackmail, phishing attacks, and disinformation activity. Individuals are encouraged to trust their instincts, remain alert to subtle changes in behaviour or intent, and report any suspicious interactions to their security teams.</w:t>
      </w:r>
      <w:r/>
    </w:p>
    <w:p>
      <w:pPr>
        <w:pStyle w:val="ListNumber"/>
        <w:spacing w:line="240" w:lineRule="auto"/>
        <w:ind w:left="720"/>
      </w:pPr>
      <w:r/>
      <w:hyperlink r:id="rId12">
        <w:r>
          <w:rPr>
            <w:color w:val="0000EE"/>
            <w:u w:val="single"/>
          </w:rPr>
          <w:t>https://www.independent.co.uk/bulletin/news/mi5-china-russia-foreign-espionage-b2844671.html</w:t>
        </w:r>
      </w:hyperlink>
      <w:r>
        <w:t xml:space="preserve"> - MI5 has issued a stark warning to Members of Parliament, stating they are targets of espionage by China, Russia, and Iran, prompting new guidance to safeguard Britain's democracy. The intelligence chiefs highlighted that elected representatives and their associates are targeted for their access to information, ability to shape policy, or influential relationships. This warning coincides with widespread anger over the collapse of a Chinese spy trial involving former parliamentary researchers, Christopher Cash and Christopher Berry, due to alleged government withholding of crucial evidence. Commons Speaker Sir Lindsay Hoyle expressed profound disappointment and anger, asserting that Parliament and MPs were spied upon and felt unprotected, while hinting at efforts to reopen the case. Security Minister Dan Jarvis urged vigilance and adherence to new guidance, emphasising the importance of the Foreign Influence Registration Scheme for transparency regarding foreign influence.</w:t>
      </w:r>
      <w:r/>
    </w:p>
    <w:p>
      <w:pPr>
        <w:pStyle w:val="ListNumber"/>
        <w:spacing w:line="240" w:lineRule="auto"/>
        <w:ind w:left="720"/>
      </w:pPr>
      <w:r/>
      <w:hyperlink r:id="rId13">
        <w:r>
          <w:rPr>
            <w:color w:val="0000EE"/>
            <w:u w:val="single"/>
          </w:rPr>
          <w:t>https://www.independent.co.uk/news/uk/politics/china-spy-row-tories-wake-up-call-b2410125.html</w:t>
        </w:r>
      </w:hyperlink>
      <w:r>
        <w:t xml:space="preserve"> - The Conservatives are understood to have dropped two potential candidates to become MPs after MI5 warned that they could be Chinese spies. It comes as a former national security adviser told The Independent that the China spy scandal is a 'wake-up call' for wider British society. Ministers continue to face questions about allegations of espionage in Westminster after the arrest of a parliamentary researcher on suspicion of spying for Beijing. The security service advised the Tory Party in 2021 and 2022 that the two would-be MPs should not be included on its central list of candidates, according to The Times. The newspaper cited an unnamed source as saying: 'It was made very clear that they posed a risk. They were subsequently blocked from the candidates list. They weren’t told why.' A Conservative Party spokesman said: 'When we receive credible information regarding security concerns over potential candidates we act upon them.' The two Tories – who had made it onto CCHQ’s central list of candidates – allegedly had links to the United Front Work Department, the part of the Chinese Communist Party which aims to exert influence in other countries. Tory minister Maria Caulfield said the party took 'swift action' to drop two potential candidates. 'They were removed from the list. They are not standing for election. Any intelligence that comes forward, it just shows that we will take that very seriously; the same with the researcher in parliament,' she told Times Radio. There are fears of a potential network of Chinese operatives in Westminster, after the arrest of the parliamentary researcher. The revelation prompted Rishi Sunak to confront the Chinese premier Li Qiang at the recent G20 summit over 'unacceptable' interference. Mr Sunak was told of the arrest of the Tory researcher suspected of spying for Beijing back in March, according to the Financial Times, but continued to pursue a policy of engagement and refused to designate China a 'threat'. Lord Ricketts, the former national security adviser, urged organisations including universities, businesses and think tanks to exercise 'transparency and vigilance', saying those were the 'best defences' against foreign infiltration. But Lord Ricketts warned it was 'not just politicians' who should be on their guard against countries like China and Russia. Image: Peter Ricketts warns it is not just politicians who are being targeted open image in gallery Lord Ricketts warns it is not just politicians who are being targeted open image in gallery When it comes to tackling the problem, 'people need to pay attention', he said. 'And if you’re giving someone access to activities that are not classified, but still sensitive… then you probably do need to do some due diligence on their background.' But he warned against going too far and having a culture 'where everybody is suspected'. 'I think people just need to be aware and to be ready to ask themselves questions. There’s no magic solution. Spies have been a fact of life for centuries… but transparency and vigilance and awareness, I think are the best defences,' he said. The Briton was arrested along with another man by officers on 13 March on suspicion of spying for Beijing. One of the men, in his thirties, was detained in Oxfordshire, while the other, in his twenties, was arrested in Edinburgh, Scotland Yard said. The researcher at the centre of the row had links with senior Tories, including security minister Tom Tugendhat and foreign affairs committee chair Alicia Kearns. In a statement through his lawyers, he has insisted he is innocent. The allegations have led to increased pressure from China 'hawks' on the Tory benches for Prime Minister Rishi Sunak to toughen his stance towards Beijing.</w:t>
      </w:r>
      <w:r/>
    </w:p>
    <w:p>
      <w:pPr>
        <w:pStyle w:val="ListNumber"/>
        <w:spacing w:line="240" w:lineRule="auto"/>
        <w:ind w:left="720"/>
      </w:pPr>
      <w:r/>
      <w:hyperlink r:id="rId14">
        <w:r>
          <w:rPr>
            <w:color w:val="0000EE"/>
            <w:u w:val="single"/>
          </w:rPr>
          <w:t>https://www.gov.uk/government/news/foreign-influence-registration-scheme-to-come-fully-into-effect</w:t>
        </w:r>
      </w:hyperlink>
      <w:r>
        <w:t xml:space="preserve"> - The grace period to register with the Foreign Influence Registration Scheme ends at midnight, bolstering the UK's national security. From this point, those acting in the UK on behalf of foreign states who do not register will face criminal sanctions. Individuals working undeclared for Iran and Russia could face up to 5 years in prison. Both countries are currently on an enhanced tier, on the grounds of presenting an elevated national security risk. Security Minister, Dan Jarvis, said: 'The Foreign Influence Registration Scheme sends a clear message: the UK will not tolerate covert foreign influence in our democracy. I urge all individuals and organisations conducting political influence on behalf of foreign powers to meet their legal obligations without delay.' FIRS does 3 things: provides transparency of foreign state influence in the UK, deters harmful covert state threat activity, and increases the opportunity for earlier disruptions by the police and MI5. It is a two-tier scheme: the political tier requires registration of any arrangements to carry out political influence activities in the UK on behalf of a foreign power, including political communications or lobbying senior decision-makers, such as MPs and election candidates. A more stringent enhanced tier applies to foreign powers considered to pose a risk to the UK’s safety or interests, which can require the registration of all activities. So far, Russia and Iran have been placed on this tier, after being approved by Parliament. This was in response to being identified as presenting an elevated national security risk, and anyone working for these states in the UK will need to declare their activities or risk prosecution and imprisonment. Arrangements made on or after 1 July need to be registered within 28 days of an agreement being made for the political tier, and within 10 days of an agreement being made for the enhanced tier. Exemptions are in place for recognised diplomatic work, legal representation, and accredited journalism to ensure the scheme remains targeted and proportionate. Failure to comply with registration requirements may result in a prison sentence of up to 2 years for the political tier, and 5 years for the enhanced tier. These penalties reflect the seriousness of the government’s commitment to protecting national security. FIRS ensures that those seeking to influence UK political outcomes on behalf of foreign states do so transparently, drawing a clear line between legitimate international engagement and the covert activity that erodes public confidence in democratic decision-making.</w:t>
      </w:r>
      <w:r/>
    </w:p>
    <w:p>
      <w:pPr>
        <w:pStyle w:val="ListNumber"/>
        <w:spacing w:line="240" w:lineRule="auto"/>
        <w:ind w:left="720"/>
      </w:pPr>
      <w:r/>
      <w:hyperlink r:id="rId15">
        <w:r>
          <w:rPr>
            <w:color w:val="0000EE"/>
            <w:u w:val="single"/>
          </w:rPr>
          <w:t>https://www.gov.uk/government/news/russia-to-be-placed-on-foreign-influence-registration-scheme</w:t>
        </w:r>
      </w:hyperlink>
      <w:r>
        <w:t xml:space="preserve"> - Russia is to be specified under the enhanced tier of the Foreign Influence Registration Scheme, as regulations laid in Parliament for implementation. The Russian state will be specified under the enhanced tier of the Foreign Influence Registration Scheme (FIRS), meaning anyone working for the Russian state in the UK will need to declare what they are doing or risk jail, the government announced today. Introduced under the National Security Act 2023, FIRS is a tool to help protect our democracy, economy and society from covert, deceptive or otherwise harmful activities against UK interests. The enhanced tier has been specifically designed to shed light on activities directed by particular foreign powers which pose a threat to the safety or interests of the UK. Russia is the second country to be placed on the enhanced tier, following the announcement in March that Iran would be specified. The government will designate all parts of the Russian state – including its president, its parliament, all Russian ministries and their agencies, and the Russian intelligence services. The specification of the Russian state is in response to the significant and persistent threat Russia poses to the UK and our interests, which has only increased in recent years. Russian hostile acts on UK soil have ranged from the use of a deadly nerve agent in Salisbury, malign cyber incidents - which included targeting UK parliamentarians through spear-phishing campaigns - as well as espionage and arson. Less than 4 weeks ago, 3 people living in the UK were found guilty of carrying out espionage activity on behalf of the Russian state, in an operation which police described as 'highly sophisticated' and at 'industrial scale.' A further 3 members of the same group had already pleaded guilty to espionage charges before the trial. Following Russia’s invasion of Ukraine, the UK and our international partners have implemented the most severe package of sanctions ever imposed on a major economy. Since March 2022, we have sanctioned over 2,000 individuals and entities, leading the charge against the Shadow Fleet and eroding Russia’s war machine. In Parliament, the Security Minister also announced that statutory instruments to enable the wider scheme have been laid, which will enable it to commence on 1 July.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0860/MI5-guidance-politics-China-Beijing-Labour" TargetMode="External"/><Relationship Id="rId11" Type="http://schemas.openxmlformats.org/officeDocument/2006/relationships/hyperlink" Target="https://www.gov.uk/government/news/mi5-issues-guidance-on-countering-espionage-and-interference" TargetMode="External"/><Relationship Id="rId12" Type="http://schemas.openxmlformats.org/officeDocument/2006/relationships/hyperlink" Target="https://www.independent.co.uk/bulletin/news/mi5-china-russia-foreign-espionage-b2844671.html" TargetMode="External"/><Relationship Id="rId13" Type="http://schemas.openxmlformats.org/officeDocument/2006/relationships/hyperlink" Target="https://www.independent.co.uk/news/uk/politics/china-spy-row-tories-wake-up-call-b2410125.html" TargetMode="External"/><Relationship Id="rId14" Type="http://schemas.openxmlformats.org/officeDocument/2006/relationships/hyperlink" Target="https://www.gov.uk/government/news/foreign-influence-registration-scheme-to-come-fully-into-effect" TargetMode="External"/><Relationship Id="rId15" Type="http://schemas.openxmlformats.org/officeDocument/2006/relationships/hyperlink" Target="https://www.gov.uk/government/news/russia-to-be-placed-on-foreign-influence-registration-sche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