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espionage case collapse exposes government’s prioritisation of Chinese economic interests over national security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sudden collapse of a high-profile espionage case in the UK has exposed the perilous dance behind closed doors with Beijing, revealing a government more interested in pandering to Chinese economic interests than in actively protecting national security. The dropping of charges against Christopher Cash and Christopher Berry—accused of spying for Beijing—has laid bare the dangerous priorities that have plagued British foreign policy. Instead of confronting China’s hostile and covert operations, successive governments have applied a cautious, economically driven approach, seemingly more concerned with maintaining lucrative trade ties than safeguarding the integrity of the nation.</w:t>
      </w:r>
      <w:r/>
    </w:p>
    <w:p>
      <w:r/>
      <w:r>
        <w:t>This case underscores a troubling legal and strategic failure rooted in a reluctance to formally recognize China as an adversary. Under the Official Secrets Act, without a formal designation of a foreign enemy, prosecutions such as this are hamstrung, as the government’s refusal to label China as a security threat has rendered legal action impossible. The previous Conservative and current Labour administrations have avoided this necessary step, opting instead for vague language that obscures the real threat China poses. The political calculus—aimed at securing Chinese investment and preserving economic interests—has evidently taken precedence over the country’s security, a betrayal to the British people who are left more vulnerable as a result.</w:t>
      </w:r>
      <w:r/>
    </w:p>
    <w:p>
      <w:r/>
      <w:r>
        <w:t>Critics and security experts have been vocal in warning that this so-called "strategic relationship" has often been a charade, concealing an undeniable reality: China continues to operate in Britain as a calculated threat. From proposed "super embassies" to Chinese-backed developments in critical infrastructure, there’s mounting evidence of infiltration attempts and covert influence campaigns. Yet, the establishment’s response remains shockingly tepid, driven by fears of jeopardizing financial ties rather than a genuine resolve to protect national sovereignty. The ongoing controversy surrounding the case is only the latest example of how political and economic considerations have allowed Beijing’s influence to flourish unchecked within Britain’s borders.</w:t>
      </w:r>
      <w:r/>
    </w:p>
    <w:p>
      <w:r/>
      <w:r>
        <w:t>The broader picture paints a deeply troubling narrative—one where a soft, appeasing stance toward China has become embedded in Britain’s strategic outlook. Past governments, enamored with the promise of Chinese investment, have fostered close ties through trade deals, university partnerships, and participation in infrastructure projects like Huawei’s role in the 5G network. While some efforts to curb Chinese influence have been made, the overall approach has been piecemeal and hamstrung by a refusal to confront uncomfortable truths. This attitude, rooted in economic pragmatism rather than national security, has left Britain exposed to espionage, intellectual property theft, and malign influence—all under the guise of diplomatic engagement.</w:t>
      </w:r>
      <w:r/>
    </w:p>
    <w:p>
      <w:r/>
      <w:r>
        <w:t>In the meantime, intelligence agencies are raising alarms. MI5 and other security services have sounded the warning bells, cautioning MPs and critical sectors against Chinese cyber-espionage, blackmail, and infiltration tactics. Yet, the failure of the recent spy trial, combined with the government's reluctance to recognize the severity of the threat, reveals a dire inability or unwillingness to match words with action. The UK’s security posture remains compromised, with strained intelligence-sharing and mounting doubts about the government’s commitment to genuinely defend Britain from Beijing’s subversive tactics.</w:t>
      </w:r>
      <w:r/>
    </w:p>
    <w:p>
      <w:r/>
      <w:r>
        <w:t>This dilemma isn’t merely about spying; it’s a stark reflection of a national betrayal. As the risk of infiltration and influence expands, Britain faces a fundamental choice: continue to appease a rising China with economic incentives, or finally prioritize national sovereignty and security. The recent case symbolizes the wider failure of political will—an unwillingness to stand up to Beijing’s assertive ambitions and a tendency to ignore the dangerous reality of Xi’s regime. Real leadership would mean a decisive shift away from misguided economic dependency and toward a resolute posture that safeguards the interests and integrity of Britain.</w:t>
      </w:r>
      <w:r/>
    </w:p>
    <w:p>
      <w:r/>
      <w:r>
        <w:t>In a time of mounting external threats, Britain needs to reject the false comfort of economic diplomacy and recognize that trust and security are the foundation of sovereignty. The collapse of this espionage case should serve as a wake-up call—one that demands a clear-eyed, fearless approach to China’s covert operations. The nation cannot afford to continue being passive, caught between economic temptation and national security risk. It’s time for Britain to stop sacrificing its sovereignty on the altar of Chinese investment and to start taking decisive action against the influence operations that threaten every aspect of our democracy and safety.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https://www.independent.co.uk/news/uk/politics/china-spy-trial-starmer-jonathan-powell-b2844425.html</w:t>
        </w:r>
      </w:hyperlink>
      <w:r>
        <w:t xml:space="preserve"> - Please view link - unable to able to access data</w:t>
      </w:r>
      <w:r/>
    </w:p>
    <w:p>
      <w:pPr>
        <w:pStyle w:val="ListNumber"/>
        <w:spacing w:line="240" w:lineRule="auto"/>
        <w:ind w:left="720"/>
      </w:pPr>
      <w:r/>
      <w:hyperlink r:id="rId11">
        <w:r>
          <w:rPr>
            <w:color w:val="0000EE"/>
            <w:u w:val="single"/>
          </w:rPr>
          <w:t>https://www.reuters.com/world/uk/uks-mi5-warns-politicians-they-are-targets-russia-chinese-spying-2025-10-13/</w:t>
        </w:r>
      </w:hyperlink>
      <w:r>
        <w:t xml:space="preserve"> - MI5, the UK's domestic intelligence agency, has issued a rare public warning to British Members of Parliament (MPs), cautioning them against espionage efforts by Russia, China, and Iran. The statement highlights these nations' attempts to undermine UK democracy through tactics such as blackmail, phishing, cultivating personal relationships, and political donations. MI5 Director General Ken McCallum emphasized that foreign interference not only threatens national security but also corrodes democratic sovereignty. The warning follows the collapse of a legal case against two British men accused of spying for China, due to insufficient government evidence. The agency encouraged MPs to monitor suspicious behavior and social interactions, especially those involving secretive meetings or excessive praise. This advice echoes a 2022 alert involving Christine Lee, a lawyer accused of facilitating political donations for China, whose legal challenge against MI5 was unsuccessful. Despite Prime Minister Keir Starmer’s efforts to improve relations with China, tensions persist, with both countries exchanging espionage allegations. In response to the recent trial's dismissal, China's embassy reaffirmed its stance that the accusations were baseless and defamatory.</w:t>
      </w:r>
      <w:r/>
    </w:p>
    <w:p>
      <w:pPr>
        <w:pStyle w:val="ListNumber"/>
        <w:spacing w:line="240" w:lineRule="auto"/>
        <w:ind w:left="720"/>
      </w:pPr>
      <w:r/>
      <w:hyperlink r:id="rId12">
        <w:r>
          <w:rPr>
            <w:color w:val="0000EE"/>
            <w:u w:val="single"/>
          </w:rPr>
          <w:t>https://www.reuters.com/world/uk/british-prosecutors-say-they-did-everything-possible-bring-china-spy-trial-court-2025-10-07/</w:t>
        </w:r>
      </w:hyperlink>
      <w:r>
        <w:t xml:space="preserve"> - British prosecutors have stated they did "everything possible" to bring to trial two men accused of spying for China, but the case collapsed because the UK government declined to classify China as an "enemy." The two men, Christopher Cash and Christopher Berry, were charged under the Official Secrets Act, which applies only to enemies of the state. They were accused in 2024 of passing sensitive information to a Chinese intelligence agent, but denied the charges. The charges were dropped in September 2025, just weeks before trial, after a 2024 legal judgment clarified that the Act applied only to countries designated as enemies. Despite prosecutors' efforts to obtain necessary evidence from the government, they concluded by August 2025 that the evidence would not be provided, particularly regarding China’s status as a national security threat at the time of the offence. The decision sparked political debate, with opposition parties accusing the Labour government of avoiding diplomatic tension with China. Prime Minister Starmer emphasized that prosecutions must be based on the legal and political realities at the time of the alleged crime.</w:t>
      </w:r>
      <w:r/>
    </w:p>
    <w:p>
      <w:pPr>
        <w:pStyle w:val="ListNumber"/>
        <w:spacing w:line="240" w:lineRule="auto"/>
        <w:ind w:left="720"/>
      </w:pPr>
      <w:r/>
      <w:hyperlink r:id="rId13">
        <w:r>
          <w:rPr>
            <w:color w:val="0000EE"/>
            <w:u w:val="single"/>
          </w:rPr>
          <w:t>https://apnews.com/article/abcc48604051c7d6d5a105a7fead7f8e</w:t>
        </w:r>
      </w:hyperlink>
      <w:r>
        <w:t xml:space="preserve"> - The trial of two British men accused of spying for China collapsed due to the U.K. government's refusal to officially declare China a national security threat, according to Director of Public Prosecutions Stephen Parkinson. The charges, filed in April 2024 under the Official Secrets Act, alleged the men provided sensitive information useful to an enemy. Despite rising concerns about Beijing's covert activities and a 2023 parliamentary report labeling China a "strategic threat," the Labour government chose the term "strategic challenge" and avoided harsher designations in an effort to reset diplomatic ties with China. Parkinson revealed that without government testimony confirming China as a national security threat during the relevant period, the prosecution could not proceed. Critics, including Conservative lawmakers and national security groups, claim the case’s collapse reflects political interference and fear of jeopardizing trade relations with China. Prime Minister Keir Starmer defended the decision, stressing that the Conservative-led government at the time of the alleged offenses did not designate China a threat, which was legally necessary for the prosecution. The case's dismissal has sparked controversy and accusations of compromising national security for diplomatic expedience.</w:t>
      </w:r>
      <w:r/>
    </w:p>
    <w:p>
      <w:pPr>
        <w:pStyle w:val="ListNumber"/>
        <w:spacing w:line="240" w:lineRule="auto"/>
        <w:ind w:left="720"/>
      </w:pPr>
      <w:r/>
      <w:hyperlink r:id="rId14">
        <w:r>
          <w:rPr>
            <w:color w:val="0000EE"/>
            <w:u w:val="single"/>
          </w:rPr>
          <w:t>https://www.reuters.com/world/uk/starmer-denies-trying-appease-china-says-spying-case-dropped-legal-grounds-2025-10-08/</w:t>
        </w:r>
      </w:hyperlink>
      <w:r>
        <w:t xml:space="preserve"> - UK Prime Minister Keir Starmer has rejected claims that his government dropped a high-profile spying case to appease China, stating the decision was based on legal constraints rather than political motives. British prosecutors recently dropped charges against Christopher Cash and Christopher Berry, who were accused of passing sensitive information to Chinese intelligence. The move sparked criticism from opposition lawmakers and questions about the government's reluctance to provoke Beijing while seeking improved economic ties. Starmer, on a visit to India, blamed the previous Conservative government's policy for not classifying China as a security threat at the time of the alleged offenses. The case relied on the 1911 Official Secrets Act, which defines an "enemy" as a country posing a current national security threat—criteria that did not apply to China under the prior administration’s policies. Director of Public Prosecutions Stephen Parkinson confirmed prosecutors lacked necessary government evidence to proceed. While UK security services have warned of cyber risks linked to China, Starmer's administration has also pursued Chinese investment. Critics, including Conservative leader Kemi Badenoch, accused the government of prioritizing diplomacy over national security, while others pointed to a legal misstep in the initial prosecution process.</w:t>
      </w:r>
      <w:r/>
    </w:p>
    <w:p>
      <w:pPr>
        <w:pStyle w:val="ListNumber"/>
        <w:spacing w:line="240" w:lineRule="auto"/>
        <w:ind w:left="720"/>
      </w:pPr>
      <w:r/>
      <w:hyperlink r:id="rId15">
        <w:r>
          <w:rPr>
            <w:color w:val="0000EE"/>
            <w:u w:val="single"/>
          </w:rPr>
          <w:t>https://www.reuters.com/world/uk/uk-government-says-it-was-not-blame-collapse-china-spy-trial-2025-10-06/</w:t>
        </w:r>
      </w:hyperlink>
      <w:r>
        <w:t xml:space="preserve"> - The UK government has denied responsibility for the collapse of a high-profile espionage trial involving two men accused of spying for China. The case against Christopher Cash and Christopher Berry, who were charged under the Official Secrets Act in 2024, was unexpectedly dropped by prosecutors a few weeks before trial. The key issue was the former government's reluctance to officially label China an "enemy," terminology required under the Act for such charges. News reports suggested this stance, motivated by diplomatic concerns, undermined the legal case. Prime Minister Keir Starmer's office emphasized that the decision to drop charges was based on the previous government's policy under Conservative leadership, which described China as a "challenge" but not an "enemy." Critics, including opposition parties, accused the current Labour government of intentionally derailing the trial to maintain relations with Beijing. Legal analysts noted other factors, such as risks of exposing intelligence methods, may have contributed to the prosecution's decision. The government pointed to the new National Security Act (2023) as a future tool with broader provisions for prosecuting espionage cases.</w:t>
      </w:r>
      <w:r/>
    </w:p>
    <w:p>
      <w:pPr>
        <w:pStyle w:val="ListNumber"/>
        <w:spacing w:line="240" w:lineRule="auto"/>
        <w:ind w:left="720"/>
      </w:pPr>
      <w:r/>
      <w:hyperlink r:id="rId16">
        <w:r>
          <w:rPr>
            <w:color w:val="0000EE"/>
            <w:u w:val="single"/>
          </w:rPr>
          <w:t>https://apnews.com/article/51fc55e41367ba8cd348890a00621f63</w:t>
        </w:r>
      </w:hyperlink>
      <w:r>
        <w:t xml:space="preserve"> - British authorities have dropped charges against Christopher Cash and Christopher Berry, two men previously accused of spying for China. The Crown Prosecution Service announced there was insufficient evidence to proceed with the trial, which was set to begin next month. Both men had been charged under the Official Secrets Act for allegedly providing information that could endanger national interests between 2021 and 2023. Cash, a parliamentary researcher, had close ties with Conservative lawmakers and led the China Research Group, while Berry, an academic, had taught in China since 2015. The accusations suggested contact with a suspected Chinese intelligence agent. Prime Minister Keir Starmer’s office expressed disappointment at the outcome, calling the alleged espionage "gravely concerning" and emphasizing that foreign interference in British democracy is unacceptable. Lawmaker Alicia Kearns questioned the decision, suggesting evidence of links to the Chinese Communist Party. Meanwhile, the Chinese Embassy denied the claims, calling them slander. British intelligence has recently heightened warnings about Chinese espionage.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politics/china-spy-trial-starmer-jonathan-powell-b2844425.html" TargetMode="External"/><Relationship Id="rId11" Type="http://schemas.openxmlformats.org/officeDocument/2006/relationships/hyperlink" Target="https://www.reuters.com/world/uk/uks-mi5-warns-politicians-they-are-targets-russia-chinese-spying-2025-10-13/" TargetMode="External"/><Relationship Id="rId12" Type="http://schemas.openxmlformats.org/officeDocument/2006/relationships/hyperlink" Target="https://www.reuters.com/world/uk/british-prosecutors-say-they-did-everything-possible-bring-china-spy-trial-court-2025-10-07/" TargetMode="External"/><Relationship Id="rId13" Type="http://schemas.openxmlformats.org/officeDocument/2006/relationships/hyperlink" Target="https://apnews.com/article/abcc48604051c7d6d5a105a7fead7f8e" TargetMode="External"/><Relationship Id="rId14" Type="http://schemas.openxmlformats.org/officeDocument/2006/relationships/hyperlink" Target="https://www.reuters.com/world/uk/starmer-denies-trying-appease-china-says-spying-case-dropped-legal-grounds-2025-10-08/" TargetMode="External"/><Relationship Id="rId15" Type="http://schemas.openxmlformats.org/officeDocument/2006/relationships/hyperlink" Target="https://www.reuters.com/world/uk/uk-government-says-it-was-not-blame-collapse-china-spy-trial-2025-10-06/" TargetMode="External"/><Relationship Id="rId16" Type="http://schemas.openxmlformats.org/officeDocument/2006/relationships/hyperlink" Target="https://apnews.com/article/51fc55e41367ba8cd348890a00621f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