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Lambeth councillor facing criminal charges sparks fears over governance integrity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Lambeth councillor Irfan Mohammed, currently an independent after his suspension from the Labour Party, faces a raft of serious criminal charges, including sexual assault, exposure, and coercive or controlling behaviour. These allegations, which reportedly span from June 2024 to July 2025 in the Southwark area, cast a troubling shadow over local governance. The swift suspension by Lambeth Labour following his arrest signals acknowledgment of the gravity of the situation, but critics argue that reinforcing the message of safety and integrity requires more decisive action beyond mere suspension.</w:t>
      </w:r>
      <w:r/>
    </w:p>
    <w:p>
      <w:r/>
      <w:r>
        <w:t>Concerns are mounting over plans to give Mohammed a seat on the council’s Investigating Committee, a move criticised heavily by opposition councillors and community leaders. Many see appointing someone facing such high-profile criminal allegations to a position overseeing governance and safeguarding as a reckless stance that undermines public trust. The Green Party has called for his immediate resignation, emphasizing that leadership in Lambeth must reflect the highest standards of accountability—standards that appear compromised under current circumstances.</w:t>
      </w:r>
      <w:r/>
    </w:p>
    <w:p>
      <w:r/>
      <w:r>
        <w:t>Court proceedings have shed more light on the allegations, with Mohammed denying multiple charges at Inner London Crown Court. The court was told that he allegedly recorded videos involving coercive behaviour, which included horrifying claims of showing a woman homemade masturbation videos and threatening her with impunity. These details further stain his reputation and raise urgent questions about governance standards and safeguarding policies within local councils.</w:t>
      </w:r>
      <w:r/>
    </w:p>
    <w:p>
      <w:r/>
      <w:r>
        <w:t>The situation has intensified calls from opposition groups for Mohammed to resign outright, reflecting widespread concern over the potential misuse of power and the impact on community safety. Despite his suspension, critics argue that the council’s handling of the case appears to be teetering on insensitivity, with some fearing it signals a broader disregard for accountability within the local authority. As legal proceedings continue, the community’s confidence in Lambeth’s governance and safeguarding accountability remains deeply shaken.</w:t>
      </w:r>
      <w:r/>
    </w:p>
    <w:p>
      <w:r/>
      <w:r>
        <w:t>This case underscores the pressing need for stronger responsibility and transparency in local politics. In an era where political decisions must prioritize community safety and integrity, Lambeth’s handling of this troubling situation serves as a stark reminder that leadership must never be compromised by appearances or procedural delays. Reform advocates argue that political accountability is paramount—anything less risks undermining public trust in local institutions designed to serve and protect the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https://www.standard.co.uk/news/politics/lambeth-councillor-irfan-mohammed-charged-sex-offences-investigating-committee-b1252938.html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https://www.standard.co.uk/news/politics/lambeth-councillor-irfan-mohammed-charged-sex-offences-investigating-committee-b1252938.html</w:t>
        </w:r>
      </w:hyperlink>
      <w:r>
        <w:t xml:space="preserve"> - Lambeth councillor Irfan Mohammed, 42, was suspended by the Labour Party in July after being charged with four counts of sexual assault, exposure, and engaging in coercive or controlling behaviour. The alleged incidents occurred between June 2024 and July 2025 in Southwark. Following the charges, Mohammed was removed from his position as Deputy Cabinet Member and all council committees. He now serves as an independent councillor in Clapham Park ward and is expected to be appointed to the council's Investigating Committee, a move that has raised concerns among opposition members regarding its appropriateness given the ongoing legal proceedings.</w:t>
      </w:r>
      <w:r/>
    </w:p>
    <w:p>
      <w:pPr>
        <w:pStyle w:val="ListNumber"/>
        <w:spacing w:line="240" w:lineRule="auto"/>
        <w:ind w:left="720"/>
      </w:pPr>
      <w:r/>
      <w:hyperlink r:id="rId11">
        <w:r>
          <w:rPr>
            <w:color w:val="0000EE"/>
            <w:u w:val="single"/>
          </w:rPr>
          <w:t>https://www.standard.co.uk/news/crime/labour-suspends-lambeth-councillor-criminal-offence-b1238679.html</w:t>
        </w:r>
      </w:hyperlink>
      <w:r>
        <w:t xml:space="preserve"> - Councillor Irfan Mohammed, 42, of Peckham, appeared in court charged with sexual assault and engaging in controlling behaviour. The charges relate to an incident on July 12, when officers responded to reports of an alleged assault on a woman in Peckham. The woman did not require hospital treatment. Mohammed had been a Labour councillor at Brixton Town Hall since 2018 and was suspended from that role following the charges. He currently appears as an independent councillor on the Lambeth website.</w:t>
      </w:r>
      <w:r/>
    </w:p>
    <w:p>
      <w:pPr>
        <w:pStyle w:val="ListNumber"/>
        <w:spacing w:line="240" w:lineRule="auto"/>
        <w:ind w:left="720"/>
      </w:pPr>
      <w:r/>
      <w:hyperlink r:id="rId12">
        <w:r>
          <w:rPr>
            <w:color w:val="0000EE"/>
            <w:u w:val="single"/>
          </w:rPr>
          <w:t>https://love.lambeth.gov.uk/lambeth-councillor-charged/</w:t>
        </w:r>
      </w:hyperlink>
      <w:r>
        <w:t xml:space="preserve"> - A Lambeth Council spokesperson stated that following notification from the police of an arrest and subsequent criminal charges, Councillor Irfan Mohammed has been removed from his position as Deputy Cabinet Member and all council committees, pending resolution of the allegations against him. His membership of the Lambeth Labour Group has also been suspended. The council is unable to make further comment due to the ongoing criminal investigation.</w:t>
      </w:r>
      <w:r/>
    </w:p>
    <w:p>
      <w:pPr>
        <w:pStyle w:val="ListNumber"/>
        <w:spacing w:line="240" w:lineRule="auto"/>
        <w:ind w:left="720"/>
      </w:pPr>
      <w:r/>
      <w:hyperlink r:id="rId13">
        <w:r>
          <w:rPr>
            <w:color w:val="0000EE"/>
            <w:u w:val="single"/>
          </w:rPr>
          <w:t>https://www.brixtonbuzz.com/2025/10/lambeth-labour-slammed-for-ludicrous-plan-to-appoint-councillor-charged-with-sexual-offences-to-investigations-committee/</w:t>
        </w:r>
      </w:hyperlink>
      <w:r>
        <w:t xml:space="preserve"> - Lambeth Labour is facing criticism after it emerged that the party plans to appoint Councillor Irfan Mohammed, who is facing trial for alleged sexual assault, exposure, and coercive and controlling behaviour, to the council’s Investigations Committee. The move has been branded 'entirely inappropriate' by opposition councillors and campaigners, given that Mohammed remains under criminal investigation. The Green Party has called for his immediate resignation, highlighting concerns over the council's commitment to safety and integrity.</w:t>
      </w:r>
      <w:r/>
    </w:p>
    <w:p>
      <w:pPr>
        <w:pStyle w:val="ListNumber"/>
        <w:spacing w:line="240" w:lineRule="auto"/>
        <w:ind w:left="720"/>
      </w:pPr>
      <w:r/>
      <w:hyperlink r:id="rId14">
        <w:r>
          <w:rPr>
            <w:color w:val="0000EE"/>
            <w:u w:val="single"/>
          </w:rPr>
          <w:t>https://www.brixtonbuzz.com/2025/08/homemade-videos-at-heart-of-case-as-lambeth-councillor-irfan-mohammed-denies-sexual-assault-claims/</w:t>
        </w:r>
      </w:hyperlink>
      <w:r>
        <w:t xml:space="preserve"> - Suspended Lambeth Labour Councillor Irfan Mohammed has denied multiple sexual assault charges, including showing a woman homemade masturbation videos. Mohammed, 41, appeared at Inner London Crown Court alongside family members Kaymren Mohammed, 38, and Zairab Mohammed, 71, all facing separate allegations of sexual and controlling offences. The court was told the assaults were allegedly recorded on video. In relation to the controlling and coercive behaviour charge, the court clerk said the charges allege Irfan Mohammed 'caused her to watch videos of masturbating' and issued threats she understood as implying he 'could do anything.'</w:t>
      </w:r>
      <w:r/>
    </w:p>
    <w:p>
      <w:pPr>
        <w:pStyle w:val="ListNumber"/>
        <w:spacing w:line="240" w:lineRule="auto"/>
        <w:ind w:left="720"/>
      </w:pPr>
      <w:r/>
      <w:hyperlink r:id="rId15">
        <w:r>
          <w:rPr>
            <w:color w:val="0000EE"/>
            <w:u w:val="single"/>
          </w:rPr>
          <w:t>https://www.brixtonbuzz.com/2025/08/lambeth-greens-call-for-cllr-irfan-mohammed-to-resign-amid-serious-sexual-allegations/</w:t>
        </w:r>
      </w:hyperlink>
      <w:r>
        <w:t xml:space="preserve"> - The Lambeth Green Party has called for the immediate resignation of Clapham Town Councillor Irfan Mohammed following a hearing that outlined serious sexual allegations against him. Cllr Mohammed appeared at Inner London Crown Court on 27th August to deny multiple sexual assault charges, including showing a woman homemade masturbation videos, as well as allegations of sexual and controlling offences. Lambeth Labour suspended Cllr Mohammed from its group once the nature of the charges became clear. The Greens say Cllr Mohammed should 'have the decency to stand down' and have urged the Leader of the Council to demand his resignation without delay.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ambeth-councillor-irfan-mohammed-charged-sex-offences-investigating-committee-b1252938.html" TargetMode="External"/><Relationship Id="rId11" Type="http://schemas.openxmlformats.org/officeDocument/2006/relationships/hyperlink" Target="https://www.standard.co.uk/news/crime/labour-suspends-lambeth-councillor-criminal-offence-b1238679.html" TargetMode="External"/><Relationship Id="rId12" Type="http://schemas.openxmlformats.org/officeDocument/2006/relationships/hyperlink" Target="https://love.lambeth.gov.uk/lambeth-councillor-charged/" TargetMode="External"/><Relationship Id="rId13" Type="http://schemas.openxmlformats.org/officeDocument/2006/relationships/hyperlink" Target="https://www.brixtonbuzz.com/2025/10/lambeth-labour-slammed-for-ludicrous-plan-to-appoint-councillor-charged-with-sexual-offences-to-investigations-committee/" TargetMode="External"/><Relationship Id="rId14" Type="http://schemas.openxmlformats.org/officeDocument/2006/relationships/hyperlink" Target="https://www.brixtonbuzz.com/2025/08/homemade-videos-at-heart-of-case-as-lambeth-councillor-irfan-mohammed-denies-sexual-assault-claims/" TargetMode="External"/><Relationship Id="rId15" Type="http://schemas.openxmlformats.org/officeDocument/2006/relationships/hyperlink" Target="https://www.brixtonbuzz.com/2025/08/lambeth-greens-call-for-cllr-irfan-mohammed-to-resign-amid-serious-sexual-alleg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