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Harrow’s fireworks crackdown exposes deeper failures in government regulation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North London council's recent initiative to combat the reckless and disruptive use of fireworks this autumn has once again shone a light on the broader failure of government oversight and enforcement. While Harrow Council has introduced a hotline and increased patrols from October 17 to November 7, these measures merely scratch the surface of a fundamental problem rooted in lax regulation and a government-controlled fireworks industry that prioritizes profits over public safety.</w:t>
      </w:r>
      <w:r/>
    </w:p>
    <w:p>
      <w:r/>
      <w:r>
        <w:t>Last year’s disturbances, featuring dangerous fireworks in residential areas and extended noise beyond legal hours, underscore the government’s inability—or unwillingness—to enforce meaningful restrictions. Despite the council’s claims of prioritizing community safety through CCTV and patrols, these efforts are mere stopgaps in a landscape dominated by unregulated sales and social permissiveness. Fireworks often continue well past midnight, sometimes into the early hours, disrupting sleep, increasing stress, and disturbing both residents and their pets.</w:t>
      </w:r>
      <w:r/>
    </w:p>
    <w:p>
      <w:r/>
      <w:r>
        <w:t>The enforcement of Public Spaces Protection Orders (PSPOs) and penalties for breaches remain underfunded and ineffective. Instead of addressing the root causes—such as misguided legislation that allows widespread sale and misuse—the government tends to implore local authorities to “manage” symptoms. This reactive approach does little to curb the ongoing chaos. Furthermore, current licensing restrictions on fireworks sales, supposedly aligned with cultural events like Diwali, are exploited by unscrupulous vendors who circumvent regulations, contributing to the widespread misuse seen in boroughs like Harrow.</w:t>
      </w:r>
      <w:r/>
    </w:p>
    <w:p>
      <w:r/>
      <w:r>
        <w:t>Community activism, while commendable, highlights the urgent need for a serious national rethink. Petitions demanding tighter restrictions reflect growing frustration over the government’s failure to implement comprehensive controls. Campaigns advocate for designing a system where fireworks are only used during specific, controlled displays—not as free-for-alls that threaten public safety and mental well-being.</w:t>
      </w:r>
      <w:r/>
    </w:p>
    <w:p>
      <w:r/>
      <w:r>
        <w:t>Ultimately, the council’s efforts are hampered by a national government that continues to treat fireworks as a trivial matter rather than a public safety crisis. Their half-hearted measures—hotlines, patrols, and minor enforcement—do little to address the underlying issues of dangerous sales and widespread misuse. Without fundamental reform at the policy level, firework-related incidents are unlikely to diminish, and communities will continue to suffer while the government fiddles at the expense of residents’ safety and peace.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https://www.mylondon.news/news/north-london-news/north-london-council-launches-hotline-32695695</w:t>
        </w:r>
      </w:hyperlink>
      <w:r>
        <w:t xml:space="preserve"> - Please view link - unable to able to access data</w:t>
      </w:r>
      <w:r/>
    </w:p>
    <w:p>
      <w:pPr>
        <w:pStyle w:val="ListNumber"/>
        <w:spacing w:line="240" w:lineRule="auto"/>
        <w:ind w:left="720"/>
      </w:pPr>
      <w:r/>
      <w:hyperlink r:id="rId11">
        <w:r>
          <w:rPr>
            <w:color w:val="0000EE"/>
            <w:u w:val="single"/>
          </w:rPr>
          <w:t>https://www.harrowtowncentre.co.uk/news/cracking-down-on-anti-social-firework-use/</w:t>
        </w:r>
      </w:hyperlink>
      <w:r>
        <w:t xml:space="preserve"> - Harrow Council has initiated a three-week enforcement campaign starting 17 October 2025 to address the misuse of fireworks in streets and parks. Enforcement teams will patrol every evening and weekend from 6pm to 10pm, with a dedicated hotline (020 4604 2775) available during these hours for residents to report dangerous fireworks and noise complaints in real time. After 10pm, illegal fireworks should be reported to the police on 101. The campaign aims to prevent the distress caused by reckless and antisocial use of fireworks, which was a concern in the previous year.</w:t>
      </w:r>
      <w:r/>
    </w:p>
    <w:p>
      <w:pPr>
        <w:pStyle w:val="ListNumber"/>
        <w:spacing w:line="240" w:lineRule="auto"/>
        <w:ind w:left="720"/>
      </w:pPr>
      <w:r/>
      <w:hyperlink r:id="rId12">
        <w:r>
          <w:rPr>
            <w:color w:val="0000EE"/>
            <w:u w:val="single"/>
          </w:rPr>
          <w:t>https://harrowonline.org/2024/11/02/harrow-residents-express-concerns-over-misuse-of-fireworks/</w:t>
        </w:r>
      </w:hyperlink>
      <w:r>
        <w:t xml:space="preserve"> - Residents in Harrow have expressed concerns over the irresponsible use of fireworks across the borough. Incidents include fireworks being set off dangerously low on Station Road in Harrow Town Centre and in the street on Alexandra Avenue in Rayners Lane. Complaints highlight disturbances late into the night, with some residents reporting fireworks being set off after 1am. The misuse of fireworks has raised safety and quality of life issues for residents, prompting calls for stricter regulations and enforcement.</w:t>
      </w:r>
      <w:r/>
    </w:p>
    <w:p>
      <w:pPr>
        <w:pStyle w:val="ListNumber"/>
        <w:spacing w:line="240" w:lineRule="auto"/>
        <w:ind w:left="720"/>
      </w:pPr>
      <w:r/>
      <w:hyperlink r:id="rId13">
        <w:r>
          <w:rPr>
            <w:color w:val="0000EE"/>
            <w:u w:val="single"/>
          </w:rPr>
          <w:t>https://www.harrow.gov.uk/road-maintenance-travel/street-parties</w:t>
        </w:r>
      </w:hyperlink>
      <w:r>
        <w:t xml:space="preserve"> - The London Borough of Harrow provides guidance for residents planning street parties, including the requirement to apply for a temporary road closure at least six weeks before the event. The advice is intended for small, self-organised events for residents and neighbours only. The council also outlines requirements such as public liability insurance, risk assessments, and permissions for activities like music, alcohol, and food. Importantly, barbecues, bonfires, or fireworks are not permitted on the road, pavement, or grass verges during these events.</w:t>
      </w:r>
      <w:r/>
    </w:p>
    <w:p>
      <w:pPr>
        <w:pStyle w:val="ListNumber"/>
        <w:spacing w:line="240" w:lineRule="auto"/>
        <w:ind w:left="720"/>
      </w:pPr>
      <w:r/>
      <w:hyperlink r:id="rId14">
        <w:r>
          <w:rPr>
            <w:color w:val="0000EE"/>
            <w:u w:val="single"/>
          </w:rPr>
          <w:t>https://www.brent.gov.uk/business/trading-standards/fireworks-licence-application-for-businesses-trading-in-the-london-borough-of-harrow</w:t>
        </w:r>
      </w:hyperlink>
      <w:r>
        <w:t xml:space="preserve"> - Businesses in the London Borough of Harrow intending to sell or store fireworks must register with Brent &amp; Harrow Trading Standards Service. The application process includes details on fees, licensing periods, and requirements for public liability insurance. The page also outlines the prohibition on the sale of fireworks to the public except during specific periods, such as Diwali and the preceding three days, and provides information on additional licenses required for supplying fireworks outside these periods.</w:t>
      </w:r>
      <w:r/>
    </w:p>
    <w:p>
      <w:pPr>
        <w:pStyle w:val="ListNumber"/>
        <w:spacing w:line="240" w:lineRule="auto"/>
        <w:ind w:left="720"/>
      </w:pPr>
      <w:r/>
      <w:hyperlink r:id="rId15">
        <w:r>
          <w:rPr>
            <w:color w:val="0000EE"/>
            <w:u w:val="single"/>
          </w:rPr>
          <w:t>https://www.harrow.gov.uk/environment-parks/public-spaces-protection-order</w:t>
        </w:r>
      </w:hyperlink>
      <w:r>
        <w:t xml:space="preserve"> - Harrow Council has implemented Public Spaces Protection Orders (PSPOs) to address issues affecting the local community, including the use of fireworks. The PSPOs aim to tackle problems that can harm public spaces and community well-being. Breaching the PSPO is a criminal offence and can result in a Fixed Penalty Notice or prosecution. The orders cover various areas, including borough-wide, town centres, housing estates, parks, and specified public spaces, with specific conditions related to fireworks use.</w:t>
      </w:r>
      <w:r/>
    </w:p>
    <w:p>
      <w:pPr>
        <w:pStyle w:val="ListNumber"/>
        <w:spacing w:line="240" w:lineRule="auto"/>
        <w:ind w:left="720"/>
      </w:pPr>
      <w:r/>
      <w:hyperlink r:id="rId16">
        <w:r>
          <w:rPr>
            <w:color w:val="0000EE"/>
            <w:u w:val="single"/>
          </w:rPr>
          <w:t>https://www.change.org/p/implement-restrictions-on-fireworks-use-in-public-spaces</w:t>
        </w:r>
      </w:hyperlink>
      <w:r>
        <w:t xml:space="preserve"> - A petition has been initiated calling for the implementation of restrictions on the use of fireworks in public spaces in Harrow. The petition highlights concerns about the misuse of fireworks, including disturbances caused to residents and risks to local wildlife. It urges local authorities to consider legislative changes to enforce stricter regulations on the sale and use of fireworks, designate specific times and locations for displays, and raise public awareness about the impacts of fireworks on health and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north-london-news/north-london-council-launches-hotline-32695695" TargetMode="External"/><Relationship Id="rId11" Type="http://schemas.openxmlformats.org/officeDocument/2006/relationships/hyperlink" Target="https://www.harrowtowncentre.co.uk/news/cracking-down-on-anti-social-firework-use/" TargetMode="External"/><Relationship Id="rId12" Type="http://schemas.openxmlformats.org/officeDocument/2006/relationships/hyperlink" Target="https://harrowonline.org/2024/11/02/harrow-residents-express-concerns-over-misuse-of-fireworks/" TargetMode="External"/><Relationship Id="rId13" Type="http://schemas.openxmlformats.org/officeDocument/2006/relationships/hyperlink" Target="https://www.harrow.gov.uk/road-maintenance-travel/street-parties" TargetMode="External"/><Relationship Id="rId14" Type="http://schemas.openxmlformats.org/officeDocument/2006/relationships/hyperlink" Target="https://www.brent.gov.uk/business/trading-standards/fireworks-licence-application-for-businesses-trading-in-the-london-borough-of-harrow" TargetMode="External"/><Relationship Id="rId15" Type="http://schemas.openxmlformats.org/officeDocument/2006/relationships/hyperlink" Target="https://www.harrow.gov.uk/environment-parks/public-spaces-protection-order" TargetMode="External"/><Relationship Id="rId16" Type="http://schemas.openxmlformats.org/officeDocument/2006/relationships/hyperlink" Target="https://www.change.org/p/implement-restrictions-on-fireworks-use-in-public-spa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